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DC" w:rsidRPr="00AE1DAC" w:rsidRDefault="00DF1BF1" w:rsidP="00DF1BF1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AE1DAC">
        <w:rPr>
          <w:rFonts w:ascii="Times New Roman" w:hAnsi="Times New Roman" w:cs="Times New Roman"/>
          <w:b/>
          <w:color w:val="FF0000"/>
          <w:sz w:val="28"/>
        </w:rPr>
        <w:t>Paris 8: droit constitutionnel et institutions politiques comparées</w:t>
      </w:r>
    </w:p>
    <w:p w:rsidR="002369FB" w:rsidRDefault="002369FB" w:rsidP="00236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AF6" w:rsidRPr="00AE1DAC" w:rsidRDefault="002369FB" w:rsidP="002369F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E1DAC">
        <w:rPr>
          <w:rFonts w:ascii="Times New Roman" w:hAnsi="Times New Roman" w:cs="Times New Roman"/>
          <w:sz w:val="20"/>
          <w:szCs w:val="24"/>
        </w:rPr>
        <w:t>M</w:t>
      </w:r>
      <w:r w:rsidR="001C4AF6" w:rsidRPr="00AE1DAC">
        <w:rPr>
          <w:rFonts w:ascii="Times New Roman" w:hAnsi="Times New Roman" w:cs="Times New Roman"/>
          <w:sz w:val="20"/>
          <w:szCs w:val="24"/>
        </w:rPr>
        <w:t xml:space="preserve">atthieu </w:t>
      </w:r>
      <w:proofErr w:type="spellStart"/>
      <w:r w:rsidR="001C4AF6" w:rsidRPr="00AE1DAC">
        <w:rPr>
          <w:rFonts w:ascii="Times New Roman" w:hAnsi="Times New Roman" w:cs="Times New Roman"/>
          <w:sz w:val="20"/>
          <w:szCs w:val="24"/>
        </w:rPr>
        <w:t>Grandpierron</w:t>
      </w:r>
      <w:proofErr w:type="spellEnd"/>
    </w:p>
    <w:p w:rsidR="002369FB" w:rsidRPr="00AE1DAC" w:rsidRDefault="003075DD" w:rsidP="002369F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E1DAC">
        <w:rPr>
          <w:rFonts w:ascii="Times New Roman" w:hAnsi="Times New Roman" w:cs="Times New Roman"/>
          <w:sz w:val="20"/>
          <w:szCs w:val="24"/>
        </w:rPr>
        <w:t>matthieu</w:t>
      </w:r>
      <w:r w:rsidR="00E7507C" w:rsidRPr="00AE1DAC">
        <w:rPr>
          <w:rFonts w:ascii="Times New Roman" w:hAnsi="Times New Roman" w:cs="Times New Roman"/>
          <w:sz w:val="20"/>
          <w:szCs w:val="24"/>
        </w:rPr>
        <w:t>grandpierron@yahoo.fr</w:t>
      </w:r>
    </w:p>
    <w:p w:rsidR="000961AE" w:rsidRPr="000961AE" w:rsidRDefault="000961AE" w:rsidP="000961AE">
      <w:pPr>
        <w:jc w:val="both"/>
        <w:rPr>
          <w:rFonts w:ascii="Times New Roman" w:hAnsi="Times New Roman" w:cs="Times New Roman"/>
          <w:sz w:val="24"/>
        </w:rPr>
      </w:pPr>
    </w:p>
    <w:p w:rsidR="002369FB" w:rsidRPr="00AE1DAC" w:rsidRDefault="00DF1BF1" w:rsidP="00AE1DA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AE1DAC">
        <w:rPr>
          <w:rFonts w:ascii="Times New Roman" w:hAnsi="Times New Roman" w:cs="Times New Roman"/>
          <w:b/>
          <w:color w:val="FF0000"/>
          <w:sz w:val="24"/>
        </w:rPr>
        <w:t>Section</w:t>
      </w:r>
      <w:r w:rsidR="00310034" w:rsidRPr="00AE1DA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AE1DAC">
        <w:rPr>
          <w:rFonts w:ascii="Times New Roman" w:hAnsi="Times New Roman" w:cs="Times New Roman"/>
          <w:b/>
          <w:color w:val="FF0000"/>
          <w:sz w:val="24"/>
        </w:rPr>
        <w:t xml:space="preserve">1: </w:t>
      </w:r>
      <w:r w:rsidR="00BB23A4" w:rsidRPr="00AE1DAC">
        <w:rPr>
          <w:rFonts w:ascii="Times New Roman" w:hAnsi="Times New Roman" w:cs="Times New Roman"/>
          <w:b/>
          <w:color w:val="FF0000"/>
          <w:sz w:val="24"/>
        </w:rPr>
        <w:t>Théorie générale du droit constitutionnel et de l'Etat</w:t>
      </w:r>
    </w:p>
    <w:p w:rsidR="00DF1BF1" w:rsidRPr="00AE1DAC" w:rsidRDefault="00DF1BF1" w:rsidP="00DF1BF1">
      <w:pPr>
        <w:spacing w:after="0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AE1DAC">
        <w:rPr>
          <w:rFonts w:ascii="Times New Roman" w:hAnsi="Times New Roman" w:cs="Times New Roman"/>
          <w:b/>
          <w:szCs w:val="20"/>
          <w:u w:val="single"/>
        </w:rPr>
        <w:t xml:space="preserve">Chapitre1: </w:t>
      </w:r>
      <w:r w:rsidR="00BB23A4" w:rsidRPr="00AE1DAC">
        <w:rPr>
          <w:rFonts w:ascii="Times New Roman" w:hAnsi="Times New Roman" w:cs="Times New Roman"/>
          <w:b/>
          <w:szCs w:val="20"/>
          <w:u w:val="single"/>
        </w:rPr>
        <w:t>La Constitution</w:t>
      </w:r>
    </w:p>
    <w:p w:rsidR="00DF1BF1" w:rsidRPr="00AE1DAC" w:rsidRDefault="00DF1BF1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>I) La notion de constitution</w:t>
      </w:r>
    </w:p>
    <w:p w:rsidR="00DF1BF1" w:rsidRPr="00AE1DAC" w:rsidRDefault="00DF1BF1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Une définition polymorphe</w:t>
      </w:r>
    </w:p>
    <w:p w:rsidR="00DF1BF1" w:rsidRPr="00AE1DAC" w:rsidRDefault="00C860F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1- La C</w:t>
      </w:r>
      <w:r w:rsidR="00DF1BF1" w:rsidRPr="00AE1DAC">
        <w:rPr>
          <w:rFonts w:ascii="Times New Roman" w:hAnsi="Times New Roman" w:cs="Times New Roman"/>
          <w:sz w:val="20"/>
          <w:szCs w:val="20"/>
        </w:rPr>
        <w:t xml:space="preserve">onstitution </w:t>
      </w:r>
      <w:r w:rsidRPr="00AE1DAC">
        <w:rPr>
          <w:rFonts w:ascii="Times New Roman" w:hAnsi="Times New Roman" w:cs="Times New Roman"/>
          <w:sz w:val="20"/>
          <w:szCs w:val="20"/>
        </w:rPr>
        <w:t>au sens matériel</w:t>
      </w:r>
    </w:p>
    <w:p w:rsidR="00DF1BF1" w:rsidRPr="00AE1DAC" w:rsidRDefault="00C860F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2- L</w:t>
      </w:r>
      <w:r w:rsidR="00DF1BF1" w:rsidRPr="00AE1DAC">
        <w:rPr>
          <w:rFonts w:ascii="Times New Roman" w:hAnsi="Times New Roman" w:cs="Times New Roman"/>
          <w:sz w:val="20"/>
          <w:szCs w:val="20"/>
        </w:rPr>
        <w:t>a notion formelle</w:t>
      </w:r>
    </w:p>
    <w:p w:rsidR="00DF1BF1" w:rsidRPr="00AE1DAC" w:rsidRDefault="00DF1BF1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2FA9" w:rsidRPr="00AE1DAC" w:rsidRDefault="00DF1BF1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 xml:space="preserve">B- </w:t>
      </w:r>
      <w:r w:rsidR="003B2FA9" w:rsidRPr="00AE1DAC">
        <w:rPr>
          <w:rFonts w:ascii="Times New Roman" w:hAnsi="Times New Roman" w:cs="Times New Roman"/>
          <w:sz w:val="20"/>
          <w:szCs w:val="20"/>
        </w:rPr>
        <w:t>Constitution coutumière et coutume constitutionnelle</w:t>
      </w:r>
    </w:p>
    <w:p w:rsidR="003B2FA9" w:rsidRPr="00AE1DAC" w:rsidRDefault="00C860F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1- L</w:t>
      </w:r>
      <w:r w:rsidR="00E26CA2" w:rsidRPr="00AE1DAC">
        <w:rPr>
          <w:rFonts w:ascii="Times New Roman" w:hAnsi="Times New Roman" w:cs="Times New Roman"/>
          <w:sz w:val="20"/>
          <w:szCs w:val="20"/>
        </w:rPr>
        <w:t>a C</w:t>
      </w:r>
      <w:r w:rsidR="00BB23A4" w:rsidRPr="00AE1DAC">
        <w:rPr>
          <w:rFonts w:ascii="Times New Roman" w:hAnsi="Times New Roman" w:cs="Times New Roman"/>
          <w:sz w:val="20"/>
          <w:szCs w:val="20"/>
        </w:rPr>
        <w:t>onstitution coutumière</w:t>
      </w:r>
    </w:p>
    <w:p w:rsidR="00BB23A4" w:rsidRPr="00AE1DAC" w:rsidRDefault="00C860F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2- L</w:t>
      </w:r>
      <w:r w:rsidR="00BB23A4" w:rsidRPr="00AE1DAC">
        <w:rPr>
          <w:rFonts w:ascii="Times New Roman" w:hAnsi="Times New Roman" w:cs="Times New Roman"/>
          <w:sz w:val="20"/>
          <w:szCs w:val="20"/>
        </w:rPr>
        <w:t>a coutume constitutionnelle</w:t>
      </w:r>
    </w:p>
    <w:p w:rsidR="00BB23A4" w:rsidRPr="00AE1DAC" w:rsidRDefault="00C860F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3- L</w:t>
      </w:r>
      <w:r w:rsidR="00BB23A4" w:rsidRPr="00AE1DAC">
        <w:rPr>
          <w:rFonts w:ascii="Times New Roman" w:hAnsi="Times New Roman" w:cs="Times New Roman"/>
          <w:sz w:val="20"/>
          <w:szCs w:val="20"/>
        </w:rPr>
        <w:t xml:space="preserve">a pratique </w:t>
      </w:r>
      <w:r w:rsidR="00EC2EC2" w:rsidRPr="00AE1DAC">
        <w:rPr>
          <w:rFonts w:ascii="Times New Roman" w:hAnsi="Times New Roman" w:cs="Times New Roman"/>
          <w:sz w:val="20"/>
          <w:szCs w:val="20"/>
        </w:rPr>
        <w:t>constitutionnelle</w:t>
      </w:r>
    </w:p>
    <w:p w:rsidR="00BB23A4" w:rsidRPr="00AE1DAC" w:rsidRDefault="00BB23A4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F1BF1" w:rsidRPr="00AE1DAC" w:rsidRDefault="003B2FA9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 xml:space="preserve">C- Contenu de la Constitution </w:t>
      </w:r>
    </w:p>
    <w:p w:rsidR="00DF1BF1" w:rsidRPr="00AE1DAC" w:rsidRDefault="00DF1BF1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23A4" w:rsidRPr="00AE1DAC" w:rsidRDefault="00BB23A4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>II) Rédiger et Réviser la Constitution</w:t>
      </w:r>
      <w:r w:rsidR="00733E1C" w:rsidRPr="00AE1DAC">
        <w:rPr>
          <w:rFonts w:ascii="Times New Roman" w:hAnsi="Times New Roman" w:cs="Times New Roman"/>
          <w:sz w:val="20"/>
          <w:szCs w:val="20"/>
        </w:rPr>
        <w:t>: pouvoir constitutionnel originaire et pouvoir constitutionnel dérivé</w:t>
      </w:r>
    </w:p>
    <w:p w:rsidR="00BB23A4" w:rsidRPr="00AE1DAC" w:rsidRDefault="00EC2EC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Les formes de l'élaboration de la constitution</w:t>
      </w:r>
    </w:p>
    <w:p w:rsidR="00EC2EC2" w:rsidRPr="00AE1DAC" w:rsidRDefault="00C860F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1- L</w:t>
      </w:r>
      <w:r w:rsidR="00EC2EC2" w:rsidRPr="00AE1DAC">
        <w:rPr>
          <w:rFonts w:ascii="Times New Roman" w:hAnsi="Times New Roman" w:cs="Times New Roman"/>
          <w:sz w:val="20"/>
          <w:szCs w:val="20"/>
        </w:rPr>
        <w:t>'élaboration non-démocratique: la charte octroyée</w:t>
      </w:r>
    </w:p>
    <w:p w:rsidR="00EC2EC2" w:rsidRPr="00AE1DAC" w:rsidRDefault="00EC2EC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 xml:space="preserve">2- </w:t>
      </w:r>
      <w:r w:rsidR="00C860F2" w:rsidRPr="00AE1DAC">
        <w:rPr>
          <w:rFonts w:ascii="Times New Roman" w:hAnsi="Times New Roman" w:cs="Times New Roman"/>
          <w:sz w:val="20"/>
          <w:szCs w:val="20"/>
        </w:rPr>
        <w:t>L</w:t>
      </w:r>
      <w:r w:rsidRPr="00AE1DAC">
        <w:rPr>
          <w:rFonts w:ascii="Times New Roman" w:hAnsi="Times New Roman" w:cs="Times New Roman"/>
          <w:sz w:val="20"/>
          <w:szCs w:val="20"/>
        </w:rPr>
        <w:t>'élaboration mixte: la charte négociée</w:t>
      </w:r>
    </w:p>
    <w:p w:rsidR="00EC2EC2" w:rsidRPr="00AE1DAC" w:rsidRDefault="00C860F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3- L</w:t>
      </w:r>
      <w:r w:rsidR="00EC2EC2" w:rsidRPr="00AE1DAC">
        <w:rPr>
          <w:rFonts w:ascii="Times New Roman" w:hAnsi="Times New Roman" w:cs="Times New Roman"/>
          <w:sz w:val="20"/>
          <w:szCs w:val="20"/>
        </w:rPr>
        <w:t>'élaboration démocratique</w:t>
      </w:r>
    </w:p>
    <w:p w:rsidR="00EC2EC2" w:rsidRPr="00AE1DAC" w:rsidRDefault="00EC2EC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2EC2" w:rsidRPr="00AE1DAC" w:rsidRDefault="00EC2EC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B- Réviser la constitution</w:t>
      </w:r>
    </w:p>
    <w:p w:rsidR="00EC2EC2" w:rsidRPr="00AE1DAC" w:rsidRDefault="00EC2EC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1- Une révision fonction du type de constitution</w:t>
      </w:r>
    </w:p>
    <w:p w:rsidR="00EC2EC2" w:rsidRPr="00AE1DAC" w:rsidRDefault="00C860F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2- L</w:t>
      </w:r>
      <w:r w:rsidR="00EC2EC2" w:rsidRPr="00AE1DAC">
        <w:rPr>
          <w:rFonts w:ascii="Times New Roman" w:hAnsi="Times New Roman" w:cs="Times New Roman"/>
          <w:sz w:val="20"/>
          <w:szCs w:val="20"/>
        </w:rPr>
        <w:t>a procédure française</w:t>
      </w:r>
    </w:p>
    <w:p w:rsidR="00E26CA2" w:rsidRPr="00AE1DAC" w:rsidRDefault="00E26CA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 xml:space="preserve">a- La procédure prévue par la Constitution: l'article </w:t>
      </w:r>
      <w:r w:rsidR="005327D5">
        <w:rPr>
          <w:rFonts w:ascii="Times New Roman" w:hAnsi="Times New Roman" w:cs="Times New Roman"/>
          <w:sz w:val="20"/>
          <w:szCs w:val="20"/>
        </w:rPr>
        <w:t>89</w:t>
      </w:r>
    </w:p>
    <w:p w:rsidR="00E26CA2" w:rsidRPr="00AE1DAC" w:rsidRDefault="00E26CA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b- L'utilisation controversée de l'article 11</w:t>
      </w:r>
    </w:p>
    <w:p w:rsidR="00311EAE" w:rsidRPr="00AE1DAC" w:rsidRDefault="00261CBC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3- la procédure américaine</w:t>
      </w:r>
    </w:p>
    <w:p w:rsidR="00311EAE" w:rsidRPr="00AE1DAC" w:rsidRDefault="00311EAE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>III)/ conclusion : Constitutions et politiques étrangères</w:t>
      </w:r>
    </w:p>
    <w:p w:rsidR="00311EAE" w:rsidRPr="00AE1DAC" w:rsidRDefault="00311EAE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Des constitutions contraignantes: le cas du pacifisme constitutionnel japonais</w:t>
      </w:r>
    </w:p>
    <w:p w:rsidR="00311EAE" w:rsidRPr="00AE1DAC" w:rsidRDefault="00311EAE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B- Des constitutions non contraignantes: le cas du contrôle des politiques étrangères en France.</w:t>
      </w:r>
    </w:p>
    <w:p w:rsidR="00013A9F" w:rsidRPr="00AE1DAC" w:rsidRDefault="00013A9F" w:rsidP="00DF1BF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C2EC2" w:rsidRPr="00AE1DAC" w:rsidRDefault="00EC2EC2" w:rsidP="00DF1BF1">
      <w:pPr>
        <w:spacing w:after="0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AE1DAC">
        <w:rPr>
          <w:rFonts w:ascii="Times New Roman" w:hAnsi="Times New Roman" w:cs="Times New Roman"/>
          <w:b/>
          <w:szCs w:val="20"/>
          <w:u w:val="single"/>
        </w:rPr>
        <w:t>Chapitre 2: La souveraineté</w:t>
      </w:r>
    </w:p>
    <w:p w:rsidR="00EC2EC2" w:rsidRPr="00AE1DAC" w:rsidRDefault="00EC2EC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>I) Les formes de la souveraineté</w:t>
      </w:r>
    </w:p>
    <w:p w:rsidR="00EC2EC2" w:rsidRPr="00AE1DAC" w:rsidRDefault="00EC2EC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La souveraineté Constituante</w:t>
      </w:r>
    </w:p>
    <w:p w:rsidR="00EC2EC2" w:rsidRPr="00AE1DAC" w:rsidRDefault="00EC2EC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B- La souveraineté législatrice</w:t>
      </w:r>
    </w:p>
    <w:p w:rsidR="00EC2EC2" w:rsidRPr="00AE1DAC" w:rsidRDefault="00EC2EC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C- La souveraineté transférée au citoyen</w:t>
      </w:r>
    </w:p>
    <w:p w:rsidR="00EC2EC2" w:rsidRPr="00AE1DAC" w:rsidRDefault="00EC2EC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2EC2" w:rsidRPr="00AE1DAC" w:rsidRDefault="00EC2EC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 xml:space="preserve">II) L'exercice de la Souveraineté </w:t>
      </w:r>
    </w:p>
    <w:p w:rsidR="00EC2EC2" w:rsidRPr="00AE1DAC" w:rsidRDefault="00EC2EC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La démocratie directe</w:t>
      </w:r>
    </w:p>
    <w:p w:rsidR="00EC2EC2" w:rsidRPr="00AE1DAC" w:rsidRDefault="00EC2EC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B- La démocratie représentative</w:t>
      </w:r>
    </w:p>
    <w:p w:rsidR="00EC2EC2" w:rsidRPr="00AE1DAC" w:rsidRDefault="00EC2EC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1- considérations générales</w:t>
      </w:r>
    </w:p>
    <w:p w:rsidR="00EC2EC2" w:rsidRPr="00AE1DAC" w:rsidRDefault="00EC2EC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2- la désignation des gouvernants par l'élection</w:t>
      </w:r>
    </w:p>
    <w:p w:rsidR="00EC2EC2" w:rsidRPr="00AE1DAC" w:rsidRDefault="00EC2EC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</w:p>
    <w:p w:rsidR="00EC2EC2" w:rsidRPr="00AE1DAC" w:rsidRDefault="00EC2EC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C- La démocratie semi-directe</w:t>
      </w:r>
    </w:p>
    <w:p w:rsidR="002369FB" w:rsidRPr="00AE1DAC" w:rsidRDefault="002369FB" w:rsidP="00DF1BF1">
      <w:pPr>
        <w:spacing w:after="0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AE1DAC">
        <w:rPr>
          <w:rFonts w:ascii="Times New Roman" w:hAnsi="Times New Roman" w:cs="Times New Roman"/>
          <w:b/>
          <w:szCs w:val="20"/>
          <w:u w:val="single"/>
        </w:rPr>
        <w:lastRenderedPageBreak/>
        <w:t>Chapitre 3: L'état de droit et la hiérarchie des sources de droit</w:t>
      </w:r>
    </w:p>
    <w:p w:rsidR="002369FB" w:rsidRPr="00AE1DAC" w:rsidRDefault="002369FB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>I) La hiérarchie des sources du droit</w:t>
      </w:r>
    </w:p>
    <w:p w:rsidR="002369FB" w:rsidRPr="00AE1DAC" w:rsidRDefault="002369FB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Les différentes sources de droit</w:t>
      </w:r>
    </w:p>
    <w:p w:rsidR="002369FB" w:rsidRPr="00AE1DAC" w:rsidRDefault="002369FB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B- Le contrôle de compatibilité</w:t>
      </w:r>
    </w:p>
    <w:p w:rsidR="002369FB" w:rsidRPr="00AE1DAC" w:rsidRDefault="002369FB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 xml:space="preserve">C- Le contrôle de conventionalité </w:t>
      </w:r>
    </w:p>
    <w:p w:rsidR="002369FB" w:rsidRPr="00AE1DAC" w:rsidRDefault="002369FB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69FB" w:rsidRPr="00AE1DAC" w:rsidRDefault="002369FB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 xml:space="preserve">II) Le contrôle de constitutionalité </w:t>
      </w:r>
    </w:p>
    <w:p w:rsidR="002369FB" w:rsidRPr="00AE1DAC" w:rsidRDefault="002369FB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Par voie d'action</w:t>
      </w:r>
    </w:p>
    <w:p w:rsidR="002369FB" w:rsidRPr="00AE1DAC" w:rsidRDefault="002369FB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B- Par voie d'exception</w:t>
      </w:r>
    </w:p>
    <w:p w:rsidR="002369FB" w:rsidRDefault="002369FB" w:rsidP="00DF1BF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A65AF" w:rsidRPr="00AE1DAC" w:rsidRDefault="004A65AF" w:rsidP="00DF1BF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C2EC2" w:rsidRPr="00AE1DAC" w:rsidRDefault="002369FB" w:rsidP="00DF1BF1">
      <w:pPr>
        <w:spacing w:after="0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AE1DAC">
        <w:rPr>
          <w:rFonts w:ascii="Times New Roman" w:hAnsi="Times New Roman" w:cs="Times New Roman"/>
          <w:b/>
          <w:szCs w:val="20"/>
          <w:u w:val="single"/>
        </w:rPr>
        <w:t>Chapitre 4</w:t>
      </w:r>
      <w:r w:rsidR="00EC2EC2" w:rsidRPr="00AE1DAC">
        <w:rPr>
          <w:rFonts w:ascii="Times New Roman" w:hAnsi="Times New Roman" w:cs="Times New Roman"/>
          <w:b/>
          <w:szCs w:val="20"/>
          <w:u w:val="single"/>
        </w:rPr>
        <w:t>: Les formes de l'Etat</w:t>
      </w:r>
    </w:p>
    <w:p w:rsidR="00EC2EC2" w:rsidRPr="00AE1DAC" w:rsidRDefault="009C38D0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I) L'E</w:t>
      </w:r>
      <w:r w:rsidR="00EC2EC2" w:rsidRPr="00AE1DAC">
        <w:rPr>
          <w:rFonts w:ascii="Times New Roman" w:hAnsi="Times New Roman" w:cs="Times New Roman"/>
          <w:sz w:val="20"/>
          <w:szCs w:val="20"/>
        </w:rPr>
        <w:t>tat unitaire</w:t>
      </w:r>
    </w:p>
    <w:p w:rsidR="00EC2EC2" w:rsidRPr="00AE1DAC" w:rsidRDefault="00EC2EC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Centralisation et déconcentration</w:t>
      </w:r>
    </w:p>
    <w:p w:rsidR="00EC2EC2" w:rsidRPr="00AE1DAC" w:rsidRDefault="00EC2EC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B- Le cas français</w:t>
      </w:r>
    </w:p>
    <w:p w:rsidR="00EC2EC2" w:rsidRPr="00AE1DAC" w:rsidRDefault="00EC2EC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1- Les collectivités territoriales françaises</w:t>
      </w:r>
    </w:p>
    <w:p w:rsidR="00EC2EC2" w:rsidRPr="00AE1DAC" w:rsidRDefault="00EC2EC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2- Le cas de la Nouvelle-Calédonie</w:t>
      </w:r>
    </w:p>
    <w:p w:rsidR="00EC2EC2" w:rsidRPr="00AE1DAC" w:rsidRDefault="00EC2EC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3- Le cas de la Corse</w:t>
      </w:r>
    </w:p>
    <w:p w:rsidR="00BB23A4" w:rsidRPr="00AE1DAC" w:rsidRDefault="00DF1BF1" w:rsidP="00BB23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</w:p>
    <w:p w:rsidR="00EC2EC2" w:rsidRPr="00AE1DAC" w:rsidRDefault="00EC2EC2" w:rsidP="00BB23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 xml:space="preserve">II) </w:t>
      </w:r>
      <w:r w:rsidR="002369FB" w:rsidRPr="00AE1DAC">
        <w:rPr>
          <w:rFonts w:ascii="Times New Roman" w:hAnsi="Times New Roman" w:cs="Times New Roman"/>
          <w:sz w:val="20"/>
          <w:szCs w:val="20"/>
        </w:rPr>
        <w:t>Les Etats composés</w:t>
      </w:r>
    </w:p>
    <w:p w:rsidR="002369FB" w:rsidRPr="00AE1DAC" w:rsidRDefault="002369FB" w:rsidP="00BB23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La confédération</w:t>
      </w:r>
    </w:p>
    <w:p w:rsidR="002369FB" w:rsidRPr="00AE1DAC" w:rsidRDefault="009C38D0" w:rsidP="00BB23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B- L'E</w:t>
      </w:r>
      <w:r w:rsidR="002369FB" w:rsidRPr="00AE1DAC">
        <w:rPr>
          <w:rFonts w:ascii="Times New Roman" w:hAnsi="Times New Roman" w:cs="Times New Roman"/>
          <w:sz w:val="20"/>
          <w:szCs w:val="20"/>
        </w:rPr>
        <w:t>tat fédéral</w:t>
      </w:r>
    </w:p>
    <w:p w:rsidR="002369FB" w:rsidRPr="00AE1DAC" w:rsidRDefault="002369FB" w:rsidP="00BB23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1- Théorie générale</w:t>
      </w:r>
    </w:p>
    <w:p w:rsidR="002369FB" w:rsidRPr="00AE1DAC" w:rsidRDefault="00C860F2" w:rsidP="00BB23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L</w:t>
      </w:r>
      <w:r w:rsidR="002369FB" w:rsidRPr="00AE1DAC">
        <w:rPr>
          <w:rFonts w:ascii="Times New Roman" w:hAnsi="Times New Roman" w:cs="Times New Roman"/>
          <w:sz w:val="20"/>
          <w:szCs w:val="20"/>
        </w:rPr>
        <w:t>e processus conduisant à la naissance d'un état fédéral</w:t>
      </w:r>
    </w:p>
    <w:p w:rsidR="002369FB" w:rsidRPr="00AE1DAC" w:rsidRDefault="002369FB" w:rsidP="00BB23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b-</w:t>
      </w:r>
      <w:r w:rsidR="00C860F2" w:rsidRPr="00AE1DAC">
        <w:rPr>
          <w:rFonts w:ascii="Times New Roman" w:hAnsi="Times New Roman" w:cs="Times New Roman"/>
          <w:sz w:val="20"/>
          <w:szCs w:val="20"/>
        </w:rPr>
        <w:t xml:space="preserve"> L</w:t>
      </w:r>
      <w:r w:rsidRPr="00AE1DAC">
        <w:rPr>
          <w:rFonts w:ascii="Times New Roman" w:hAnsi="Times New Roman" w:cs="Times New Roman"/>
          <w:sz w:val="20"/>
          <w:szCs w:val="20"/>
        </w:rPr>
        <w:t>'organisation interne et la répartition des compétences</w:t>
      </w:r>
    </w:p>
    <w:p w:rsidR="002369FB" w:rsidRPr="00AE1DAC" w:rsidRDefault="002369FB" w:rsidP="00BB23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</w:p>
    <w:p w:rsidR="002369FB" w:rsidRPr="00AE1DAC" w:rsidRDefault="002369FB" w:rsidP="00BB23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 xml:space="preserve">2- Exemples de </w:t>
      </w:r>
      <w:r w:rsidR="00013A9F" w:rsidRPr="00AE1DAC">
        <w:rPr>
          <w:rFonts w:ascii="Times New Roman" w:hAnsi="Times New Roman" w:cs="Times New Roman"/>
          <w:sz w:val="20"/>
          <w:szCs w:val="20"/>
        </w:rPr>
        <w:t>régimes fédéraux</w:t>
      </w:r>
    </w:p>
    <w:p w:rsidR="002369FB" w:rsidRPr="00AE1DAC" w:rsidRDefault="002369FB" w:rsidP="00BB23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Les Etats-Unis d'Amérique</w:t>
      </w:r>
    </w:p>
    <w:p w:rsidR="002369FB" w:rsidRPr="00AE1DAC" w:rsidRDefault="002369FB" w:rsidP="00BB23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b- l'Allemagne</w:t>
      </w:r>
      <w:r w:rsidR="00013A9F" w:rsidRPr="00AE1DAC">
        <w:rPr>
          <w:rFonts w:ascii="Times New Roman" w:hAnsi="Times New Roman" w:cs="Times New Roman"/>
          <w:sz w:val="20"/>
          <w:szCs w:val="20"/>
        </w:rPr>
        <w:t xml:space="preserve"> ou la démocratie contrôlée</w:t>
      </w:r>
    </w:p>
    <w:p w:rsidR="002369FB" w:rsidRPr="00AE1DAC" w:rsidRDefault="002369FB" w:rsidP="00BB23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69FB" w:rsidRDefault="002369FB" w:rsidP="00BB23A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369FB" w:rsidRPr="00AE1DAC" w:rsidRDefault="002369FB" w:rsidP="002369F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E1DAC">
        <w:rPr>
          <w:rFonts w:ascii="Times New Roman" w:hAnsi="Times New Roman" w:cs="Times New Roman"/>
          <w:b/>
          <w:color w:val="FF0000"/>
          <w:sz w:val="28"/>
        </w:rPr>
        <w:t>Section II: Les régimes politiques</w:t>
      </w:r>
    </w:p>
    <w:p w:rsidR="00013A9F" w:rsidRPr="00AE1DAC" w:rsidRDefault="002369FB" w:rsidP="00BB23A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9319C" w:rsidRPr="00AE1DAC" w:rsidRDefault="00025318" w:rsidP="00DF1BF1">
      <w:pPr>
        <w:spacing w:after="0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AE1DAC">
        <w:rPr>
          <w:rFonts w:ascii="Times New Roman" w:hAnsi="Times New Roman" w:cs="Times New Roman"/>
          <w:b/>
          <w:szCs w:val="20"/>
          <w:u w:val="single"/>
        </w:rPr>
        <w:t>Chapitre introductif</w:t>
      </w:r>
      <w:r w:rsidR="002369FB" w:rsidRPr="00AE1DAC">
        <w:rPr>
          <w:rFonts w:ascii="Times New Roman" w:hAnsi="Times New Roman" w:cs="Times New Roman"/>
          <w:b/>
          <w:szCs w:val="20"/>
          <w:u w:val="single"/>
        </w:rPr>
        <w:t>: La classification des régimes et la séparation des pouvoirs</w:t>
      </w:r>
    </w:p>
    <w:p w:rsidR="002369FB" w:rsidRPr="00AE1DAC" w:rsidRDefault="002369FB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>I) Historique de la classification des pouvoirs</w:t>
      </w:r>
      <w:r w:rsidR="003635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69FB" w:rsidRPr="00AE1DAC" w:rsidRDefault="002369FB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Aristote</w:t>
      </w:r>
    </w:p>
    <w:p w:rsidR="002369FB" w:rsidRPr="00AE1DAC" w:rsidRDefault="002369FB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B- Montesquieu</w:t>
      </w:r>
    </w:p>
    <w:p w:rsidR="002369FB" w:rsidRPr="00AE1DAC" w:rsidRDefault="002369FB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C- Rousseau</w:t>
      </w:r>
    </w:p>
    <w:p w:rsidR="002369FB" w:rsidRPr="00AE1DAC" w:rsidRDefault="002369FB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69FB" w:rsidRPr="00AE1DAC" w:rsidRDefault="002369FB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 xml:space="preserve">II) </w:t>
      </w:r>
      <w:r w:rsidR="00822F17" w:rsidRPr="00AE1DAC">
        <w:rPr>
          <w:rFonts w:ascii="Times New Roman" w:hAnsi="Times New Roman" w:cs="Times New Roman"/>
          <w:sz w:val="20"/>
          <w:szCs w:val="20"/>
        </w:rPr>
        <w:t>Théorie de la séparation des pouvoirs</w:t>
      </w:r>
    </w:p>
    <w:p w:rsidR="00822F17" w:rsidRPr="00AE1DAC" w:rsidRDefault="00822F17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Séparation rigide et séparation souple</w:t>
      </w:r>
    </w:p>
    <w:p w:rsidR="00822F17" w:rsidRPr="00AE1DAC" w:rsidRDefault="00822F17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 xml:space="preserve">B- Séparation organique et séparation fonctionnelle </w:t>
      </w:r>
    </w:p>
    <w:p w:rsidR="00822F17" w:rsidRPr="00AE1DAC" w:rsidRDefault="00822F17" w:rsidP="00DF1BF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369FB" w:rsidRPr="00AE1DAC" w:rsidRDefault="002369FB" w:rsidP="00DF1BF1">
      <w:pPr>
        <w:spacing w:after="0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AE1DAC">
        <w:rPr>
          <w:rFonts w:ascii="Times New Roman" w:hAnsi="Times New Roman" w:cs="Times New Roman"/>
          <w:b/>
          <w:szCs w:val="20"/>
          <w:u w:val="single"/>
        </w:rPr>
        <w:t>Chapitre 5: Le régime parlementaire</w:t>
      </w:r>
    </w:p>
    <w:p w:rsidR="002369FB" w:rsidRPr="00AE1DAC" w:rsidRDefault="002369FB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>I) Théorie générale</w:t>
      </w:r>
    </w:p>
    <w:p w:rsidR="002369FB" w:rsidRPr="00AE1DAC" w:rsidRDefault="002369FB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La responsabilité politique du gouvernement</w:t>
      </w:r>
    </w:p>
    <w:p w:rsidR="00822F17" w:rsidRPr="00AE1DAC" w:rsidRDefault="00822F17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1- Le principe</w:t>
      </w:r>
    </w:p>
    <w:p w:rsidR="00822F17" w:rsidRPr="00AE1DAC" w:rsidRDefault="00822F17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2- Le parlementarisme dualiste</w:t>
      </w:r>
    </w:p>
    <w:p w:rsidR="00822F17" w:rsidRPr="00AE1DAC" w:rsidRDefault="00013A9F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3- L</w:t>
      </w:r>
      <w:r w:rsidR="00822F17" w:rsidRPr="00AE1DAC">
        <w:rPr>
          <w:rFonts w:ascii="Times New Roman" w:hAnsi="Times New Roman" w:cs="Times New Roman"/>
          <w:sz w:val="20"/>
          <w:szCs w:val="20"/>
        </w:rPr>
        <w:t>e parlementarisme moniste</w:t>
      </w:r>
    </w:p>
    <w:p w:rsidR="002369FB" w:rsidRPr="00AE1DAC" w:rsidRDefault="002369FB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B- La collaboration des pouvoirs</w:t>
      </w:r>
    </w:p>
    <w:p w:rsidR="00822F17" w:rsidRPr="00AE1DAC" w:rsidRDefault="00822F17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2F17" w:rsidRPr="00AE1DAC" w:rsidRDefault="00822F17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lastRenderedPageBreak/>
        <w:tab/>
        <w:t>II) Un exemple de régime parlementaire: le Royaume-Uni</w:t>
      </w:r>
      <w:r w:rsidR="00013A9F" w:rsidRPr="00AE1DAC">
        <w:rPr>
          <w:rFonts w:ascii="Times New Roman" w:hAnsi="Times New Roman" w:cs="Times New Roman"/>
          <w:sz w:val="20"/>
          <w:szCs w:val="20"/>
        </w:rPr>
        <w:t xml:space="preserve"> et la démocratie de Westminster</w:t>
      </w:r>
    </w:p>
    <w:p w:rsidR="00C860F2" w:rsidRPr="00AE1DAC" w:rsidRDefault="00013A9F" w:rsidP="00C860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L'attribution majoritaire du pouvoir</w:t>
      </w:r>
    </w:p>
    <w:p w:rsidR="00822F17" w:rsidRPr="00AE1DAC" w:rsidRDefault="00822F17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 xml:space="preserve">B- </w:t>
      </w:r>
      <w:r w:rsidR="00C860F2" w:rsidRPr="00AE1DAC">
        <w:rPr>
          <w:rFonts w:ascii="Times New Roman" w:hAnsi="Times New Roman" w:cs="Times New Roman"/>
          <w:sz w:val="20"/>
          <w:szCs w:val="20"/>
        </w:rPr>
        <w:t>L'exercice majoritaire du pouvoir</w:t>
      </w:r>
    </w:p>
    <w:p w:rsidR="00C860F2" w:rsidRPr="00AE1DAC" w:rsidRDefault="00C860F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1- La puissance du Premier Ministre</w:t>
      </w:r>
    </w:p>
    <w:p w:rsidR="00C860F2" w:rsidRPr="00AE1DAC" w:rsidRDefault="00C860F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2- L'importance du Parlement</w:t>
      </w:r>
    </w:p>
    <w:p w:rsidR="00822F17" w:rsidRPr="00AE1DAC" w:rsidRDefault="00822F17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 xml:space="preserve">C- </w:t>
      </w:r>
      <w:r w:rsidR="00C860F2" w:rsidRPr="00AE1DAC">
        <w:rPr>
          <w:rFonts w:ascii="Times New Roman" w:hAnsi="Times New Roman" w:cs="Times New Roman"/>
          <w:sz w:val="20"/>
          <w:szCs w:val="20"/>
        </w:rPr>
        <w:t>La place politique de la Monarchie</w:t>
      </w:r>
    </w:p>
    <w:p w:rsidR="00822F17" w:rsidRPr="00AE1DAC" w:rsidRDefault="00822F17" w:rsidP="00DF1BF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22F17" w:rsidRPr="00AE1DAC" w:rsidRDefault="00822F17" w:rsidP="00DF1BF1">
      <w:pPr>
        <w:spacing w:after="0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AE1DAC">
        <w:rPr>
          <w:rFonts w:ascii="Times New Roman" w:hAnsi="Times New Roman" w:cs="Times New Roman"/>
          <w:b/>
          <w:szCs w:val="20"/>
          <w:u w:val="single"/>
        </w:rPr>
        <w:t>Chapitre 6: Le régime présidentiel</w:t>
      </w:r>
    </w:p>
    <w:p w:rsidR="00822F17" w:rsidRPr="00AE1DAC" w:rsidRDefault="00822F17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>I) Théorie générale</w:t>
      </w:r>
    </w:p>
    <w:p w:rsidR="00822F17" w:rsidRPr="00AE1DAC" w:rsidRDefault="00013A9F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L'élection du chef de l'E</w:t>
      </w:r>
      <w:r w:rsidR="00822F17" w:rsidRPr="00AE1DAC">
        <w:rPr>
          <w:rFonts w:ascii="Times New Roman" w:hAnsi="Times New Roman" w:cs="Times New Roman"/>
          <w:sz w:val="20"/>
          <w:szCs w:val="20"/>
        </w:rPr>
        <w:t>tat</w:t>
      </w:r>
    </w:p>
    <w:p w:rsidR="00822F17" w:rsidRPr="00AE1DAC" w:rsidRDefault="00822F17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B- L'absence de responsabilité politique</w:t>
      </w:r>
    </w:p>
    <w:p w:rsidR="00822F17" w:rsidRPr="00AE1DAC" w:rsidRDefault="00822F17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2F17" w:rsidRPr="00AE1DAC" w:rsidRDefault="00822F17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 xml:space="preserve">II) L'exemple </w:t>
      </w:r>
      <w:r w:rsidR="00C860F2" w:rsidRPr="00AE1DAC">
        <w:rPr>
          <w:rFonts w:ascii="Times New Roman" w:hAnsi="Times New Roman" w:cs="Times New Roman"/>
          <w:sz w:val="20"/>
          <w:szCs w:val="20"/>
        </w:rPr>
        <w:t>des Etats-Unis</w:t>
      </w:r>
    </w:p>
    <w:p w:rsidR="00822F17" w:rsidRPr="00AE1DAC" w:rsidRDefault="00822F17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Les électi</w:t>
      </w:r>
      <w:r w:rsidR="005A01D0">
        <w:rPr>
          <w:rFonts w:ascii="Times New Roman" w:hAnsi="Times New Roman" w:cs="Times New Roman"/>
          <w:sz w:val="20"/>
          <w:szCs w:val="20"/>
        </w:rPr>
        <w:t>ons: le système des primaires</w:t>
      </w:r>
    </w:p>
    <w:p w:rsidR="00822F17" w:rsidRPr="00AE1DAC" w:rsidRDefault="00822F17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 xml:space="preserve">B- </w:t>
      </w:r>
      <w:r w:rsidR="00725F6A" w:rsidRPr="00AE1DAC">
        <w:rPr>
          <w:rFonts w:ascii="Times New Roman" w:hAnsi="Times New Roman" w:cs="Times New Roman"/>
          <w:sz w:val="20"/>
          <w:szCs w:val="20"/>
        </w:rPr>
        <w:t>Le Président</w:t>
      </w:r>
    </w:p>
    <w:p w:rsidR="00725F6A" w:rsidRPr="00AE1DAC" w:rsidRDefault="00725F6A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 xml:space="preserve">1- </w:t>
      </w:r>
      <w:r w:rsidR="00C860F2" w:rsidRPr="00AE1DAC">
        <w:rPr>
          <w:rFonts w:ascii="Times New Roman" w:hAnsi="Times New Roman" w:cs="Times New Roman"/>
          <w:sz w:val="20"/>
          <w:szCs w:val="20"/>
        </w:rPr>
        <w:t>L'élection du Président</w:t>
      </w:r>
    </w:p>
    <w:p w:rsidR="00725F6A" w:rsidRPr="00AE1DAC" w:rsidRDefault="00C860F2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2- L</w:t>
      </w:r>
      <w:r w:rsidR="00725F6A" w:rsidRPr="00AE1DAC">
        <w:rPr>
          <w:rFonts w:ascii="Times New Roman" w:hAnsi="Times New Roman" w:cs="Times New Roman"/>
          <w:sz w:val="20"/>
          <w:szCs w:val="20"/>
        </w:rPr>
        <w:t>es pouvoirs du président</w:t>
      </w:r>
    </w:p>
    <w:p w:rsidR="00725F6A" w:rsidRPr="00AE1DAC" w:rsidRDefault="00725F6A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F6A" w:rsidRPr="00AE1DAC" w:rsidRDefault="00725F6A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C- Le Congrès</w:t>
      </w:r>
    </w:p>
    <w:p w:rsidR="00725F6A" w:rsidRPr="00AE1DAC" w:rsidRDefault="00725F6A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1- Les chambres et leurs pouvoirs</w:t>
      </w:r>
    </w:p>
    <w:p w:rsidR="00725F6A" w:rsidRPr="00AE1DAC" w:rsidRDefault="00725F6A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2- Les relations entre le Congrès et le président</w:t>
      </w:r>
    </w:p>
    <w:p w:rsidR="00725F6A" w:rsidRPr="00AE1DAC" w:rsidRDefault="00725F6A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F6A" w:rsidRPr="00AE1DAC" w:rsidRDefault="00725F6A" w:rsidP="00DF1BF1">
      <w:pPr>
        <w:spacing w:after="0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AE1DAC">
        <w:rPr>
          <w:rFonts w:ascii="Times New Roman" w:hAnsi="Times New Roman" w:cs="Times New Roman"/>
          <w:b/>
          <w:szCs w:val="20"/>
          <w:u w:val="single"/>
        </w:rPr>
        <w:t>Chapitre 7: Des exemples de régimes autoritaires</w:t>
      </w:r>
      <w:r w:rsidR="003635B9">
        <w:rPr>
          <w:rFonts w:ascii="Times New Roman" w:hAnsi="Times New Roman" w:cs="Times New Roman"/>
          <w:b/>
          <w:szCs w:val="20"/>
          <w:u w:val="single"/>
        </w:rPr>
        <w:t xml:space="preserve"> (Chapitre "ballaste" en fonction du temps restant)</w:t>
      </w:r>
    </w:p>
    <w:p w:rsidR="00725F6A" w:rsidRPr="00AE1DAC" w:rsidRDefault="00725F6A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>Introduction: caractéristiques générales</w:t>
      </w:r>
    </w:p>
    <w:p w:rsidR="00725F6A" w:rsidRPr="00AE1DAC" w:rsidRDefault="00725F6A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F6A" w:rsidRPr="00AE1DAC" w:rsidRDefault="00725F6A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>I) La République Populaire de Chine</w:t>
      </w:r>
      <w:r w:rsidR="00C860F2" w:rsidRPr="00AE1DAC">
        <w:rPr>
          <w:rFonts w:ascii="Times New Roman" w:hAnsi="Times New Roman" w:cs="Times New Roman"/>
          <w:sz w:val="20"/>
          <w:szCs w:val="20"/>
        </w:rPr>
        <w:t xml:space="preserve"> ou la dictature ou nom du peuple par le Parti </w:t>
      </w:r>
    </w:p>
    <w:p w:rsidR="00725F6A" w:rsidRPr="00AE1DAC" w:rsidRDefault="00725F6A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L'idéologie politique du parti communiste chinois</w:t>
      </w:r>
    </w:p>
    <w:p w:rsidR="00725F6A" w:rsidRPr="00AE1DAC" w:rsidRDefault="00725F6A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B- Le parti communiste dans la vie politique chinoise</w:t>
      </w:r>
    </w:p>
    <w:p w:rsidR="00725F6A" w:rsidRPr="00AE1DAC" w:rsidRDefault="009C38D0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C- L'appareil d'E</w:t>
      </w:r>
      <w:r w:rsidR="00725F6A" w:rsidRPr="00AE1DAC">
        <w:rPr>
          <w:rFonts w:ascii="Times New Roman" w:hAnsi="Times New Roman" w:cs="Times New Roman"/>
          <w:sz w:val="20"/>
          <w:szCs w:val="20"/>
        </w:rPr>
        <w:t>tat</w:t>
      </w:r>
    </w:p>
    <w:p w:rsidR="00725F6A" w:rsidRPr="00AE1DAC" w:rsidRDefault="00725F6A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F6A" w:rsidRPr="00AE1DAC" w:rsidRDefault="00725F6A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 xml:space="preserve">II) </w:t>
      </w:r>
      <w:r w:rsidR="00C860F2" w:rsidRPr="00AE1DAC">
        <w:rPr>
          <w:rFonts w:ascii="Times New Roman" w:hAnsi="Times New Roman" w:cs="Times New Roman"/>
          <w:sz w:val="20"/>
          <w:szCs w:val="20"/>
        </w:rPr>
        <w:t xml:space="preserve">L'Iran ou la démocratie en trompe-l'œil  </w:t>
      </w:r>
    </w:p>
    <w:p w:rsidR="00E22548" w:rsidRPr="00AE1DAC" w:rsidRDefault="00E22548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Principes généraux de la constitution iranienne</w:t>
      </w:r>
    </w:p>
    <w:p w:rsidR="00E22548" w:rsidRPr="00AE1DAC" w:rsidRDefault="00E22548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 xml:space="preserve">B- Le pouvoir exécutif: le président de la république, un hochet dans </w:t>
      </w:r>
      <w:r w:rsidR="00C860F2" w:rsidRPr="00AE1DAC">
        <w:rPr>
          <w:rFonts w:ascii="Times New Roman" w:hAnsi="Times New Roman" w:cs="Times New Roman"/>
          <w:sz w:val="20"/>
          <w:szCs w:val="20"/>
        </w:rPr>
        <w:t>les mains du J</w:t>
      </w:r>
      <w:r w:rsidRPr="00AE1DAC">
        <w:rPr>
          <w:rFonts w:ascii="Times New Roman" w:hAnsi="Times New Roman" w:cs="Times New Roman"/>
          <w:sz w:val="20"/>
          <w:szCs w:val="20"/>
        </w:rPr>
        <w:t>urisconsulte</w:t>
      </w:r>
    </w:p>
    <w:p w:rsidR="00E22548" w:rsidRPr="00AE1DAC" w:rsidRDefault="00E22548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C- La concepti</w:t>
      </w:r>
      <w:r w:rsidR="009C38D0">
        <w:rPr>
          <w:rFonts w:ascii="Times New Roman" w:hAnsi="Times New Roman" w:cs="Times New Roman"/>
          <w:sz w:val="20"/>
          <w:szCs w:val="20"/>
        </w:rPr>
        <w:t>on iranienne de l'autonomie du P</w:t>
      </w:r>
      <w:r w:rsidRPr="00AE1DAC">
        <w:rPr>
          <w:rFonts w:ascii="Times New Roman" w:hAnsi="Times New Roman" w:cs="Times New Roman"/>
          <w:sz w:val="20"/>
          <w:szCs w:val="20"/>
        </w:rPr>
        <w:t>arlement</w:t>
      </w:r>
    </w:p>
    <w:p w:rsidR="00E22548" w:rsidRPr="00AE1DAC" w:rsidRDefault="00E22548" w:rsidP="00DF1B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D- Les organes de "conseils"</w:t>
      </w:r>
    </w:p>
    <w:p w:rsidR="00725F6A" w:rsidRDefault="00725F6A" w:rsidP="00DF1BF1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725F6A" w:rsidRPr="00AE1DAC" w:rsidRDefault="00725F6A" w:rsidP="00725F6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AE1DAC">
        <w:rPr>
          <w:rFonts w:ascii="Times New Roman" w:hAnsi="Times New Roman" w:cs="Times New Roman"/>
          <w:b/>
          <w:color w:val="FF0000"/>
          <w:sz w:val="24"/>
          <w:szCs w:val="26"/>
        </w:rPr>
        <w:t>Section III: La Vème République</w:t>
      </w:r>
    </w:p>
    <w:p w:rsidR="00725F6A" w:rsidRDefault="00725F6A" w:rsidP="00725F6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25F6A" w:rsidRPr="00AE1DAC" w:rsidRDefault="00725F6A" w:rsidP="00725F6A">
      <w:pPr>
        <w:spacing w:after="0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AE1DAC">
        <w:rPr>
          <w:rFonts w:ascii="Times New Roman" w:hAnsi="Times New Roman" w:cs="Times New Roman"/>
          <w:b/>
          <w:szCs w:val="20"/>
          <w:u w:val="single"/>
        </w:rPr>
        <w:t>Chapitre introductif: La mise en place progressive du régime parlementaire en France</w:t>
      </w:r>
    </w:p>
    <w:p w:rsidR="00725F6A" w:rsidRPr="00AE1DAC" w:rsidRDefault="00C860F2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>I) De la R</w:t>
      </w:r>
      <w:r w:rsidR="00725F6A" w:rsidRPr="00AE1DAC">
        <w:rPr>
          <w:rFonts w:ascii="Times New Roman" w:hAnsi="Times New Roman" w:cs="Times New Roman"/>
          <w:sz w:val="20"/>
          <w:szCs w:val="20"/>
        </w:rPr>
        <w:t xml:space="preserve">estauration au Second </w:t>
      </w:r>
      <w:r w:rsidR="0086029F" w:rsidRPr="00AE1DAC">
        <w:rPr>
          <w:rFonts w:ascii="Times New Roman" w:hAnsi="Times New Roman" w:cs="Times New Roman"/>
          <w:sz w:val="20"/>
          <w:szCs w:val="20"/>
        </w:rPr>
        <w:t>Empire</w:t>
      </w:r>
    </w:p>
    <w:p w:rsidR="00725F6A" w:rsidRPr="00AE1DAC" w:rsidRDefault="00E26CA2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>II) La IIIème et IVème République, échec du parlementarisme moniste</w:t>
      </w:r>
    </w:p>
    <w:p w:rsidR="00E26CA2" w:rsidRPr="00AE1DAC" w:rsidRDefault="0086029F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 xml:space="preserve">III) </w:t>
      </w:r>
      <w:r w:rsidR="00E26CA2" w:rsidRPr="00AE1DAC">
        <w:rPr>
          <w:rFonts w:ascii="Times New Roman" w:hAnsi="Times New Roman" w:cs="Times New Roman"/>
          <w:sz w:val="20"/>
          <w:szCs w:val="20"/>
        </w:rPr>
        <w:t>L</w:t>
      </w:r>
      <w:r w:rsidR="009C38D0">
        <w:rPr>
          <w:rFonts w:ascii="Times New Roman" w:hAnsi="Times New Roman" w:cs="Times New Roman"/>
          <w:sz w:val="20"/>
          <w:szCs w:val="20"/>
        </w:rPr>
        <w:t>es origines doctrinales de la Vè</w:t>
      </w:r>
      <w:r w:rsidR="00E26CA2" w:rsidRPr="00AE1DAC">
        <w:rPr>
          <w:rFonts w:ascii="Times New Roman" w:hAnsi="Times New Roman" w:cs="Times New Roman"/>
          <w:sz w:val="20"/>
          <w:szCs w:val="20"/>
        </w:rPr>
        <w:t>me République et sa mise en place</w:t>
      </w:r>
    </w:p>
    <w:p w:rsidR="00E26CA2" w:rsidRPr="00AE1DAC" w:rsidRDefault="00E26CA2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A) Les grandes orientations du texte</w:t>
      </w:r>
    </w:p>
    <w:p w:rsidR="00E26CA2" w:rsidRPr="00AE1DAC" w:rsidRDefault="00E26CA2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 xml:space="preserve">B) Une rupture partielle de la tradition Républicaine au nom de </w:t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="003635B9">
        <w:rPr>
          <w:rFonts w:ascii="Times New Roman" w:hAnsi="Times New Roman" w:cs="Times New Roman"/>
          <w:sz w:val="20"/>
          <w:szCs w:val="20"/>
        </w:rPr>
        <w:tab/>
      </w:r>
      <w:r w:rsidR="003635B9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>l'efficacité de l'Etat</w:t>
      </w:r>
    </w:p>
    <w:p w:rsidR="0086029F" w:rsidRPr="00AE1DAC" w:rsidRDefault="0086029F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029F" w:rsidRPr="00AE1DAC" w:rsidRDefault="0086029F" w:rsidP="00725F6A">
      <w:pPr>
        <w:spacing w:after="0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AE1DAC">
        <w:rPr>
          <w:rFonts w:ascii="Times New Roman" w:hAnsi="Times New Roman" w:cs="Times New Roman"/>
          <w:b/>
          <w:szCs w:val="20"/>
          <w:u w:val="single"/>
        </w:rPr>
        <w:t>Chapitre 9: Le pouvoir exécutif: source de décision</w:t>
      </w:r>
    </w:p>
    <w:p w:rsidR="0086029F" w:rsidRPr="00AE1DAC" w:rsidRDefault="0086029F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>I) Le statut du Président de la République</w:t>
      </w:r>
    </w:p>
    <w:p w:rsidR="0086029F" w:rsidRPr="00AE1DAC" w:rsidRDefault="0086029F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Le mandat</w:t>
      </w:r>
      <w:r w:rsidR="009C38D0">
        <w:rPr>
          <w:rFonts w:ascii="Times New Roman" w:hAnsi="Times New Roman" w:cs="Times New Roman"/>
          <w:sz w:val="20"/>
          <w:szCs w:val="20"/>
        </w:rPr>
        <w:t>: élément d'</w:t>
      </w:r>
      <w:r w:rsidR="003B3D7B">
        <w:rPr>
          <w:rFonts w:ascii="Times New Roman" w:hAnsi="Times New Roman" w:cs="Times New Roman"/>
          <w:sz w:val="20"/>
          <w:szCs w:val="20"/>
        </w:rPr>
        <w:t>i</w:t>
      </w:r>
      <w:r w:rsidR="003B3D7B" w:rsidRPr="00AE1DAC">
        <w:rPr>
          <w:rFonts w:ascii="Times New Roman" w:hAnsi="Times New Roman" w:cs="Times New Roman"/>
          <w:sz w:val="20"/>
          <w:szCs w:val="20"/>
        </w:rPr>
        <w:t>ndépendance</w:t>
      </w:r>
      <w:r w:rsidR="00E26CA2" w:rsidRPr="00AE1DAC">
        <w:rPr>
          <w:rFonts w:ascii="Times New Roman" w:hAnsi="Times New Roman" w:cs="Times New Roman"/>
          <w:sz w:val="20"/>
          <w:szCs w:val="20"/>
        </w:rPr>
        <w:t xml:space="preserve"> ou de présidentialisation? </w:t>
      </w:r>
    </w:p>
    <w:p w:rsidR="0086029F" w:rsidRPr="00AE1DAC" w:rsidRDefault="0086029F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B- La responsabilité</w:t>
      </w:r>
      <w:r w:rsidR="00E26CA2" w:rsidRPr="00AE1DAC">
        <w:rPr>
          <w:rFonts w:ascii="Times New Roman" w:hAnsi="Times New Roman" w:cs="Times New Roman"/>
          <w:sz w:val="20"/>
          <w:szCs w:val="20"/>
        </w:rPr>
        <w:t xml:space="preserve"> du Président</w:t>
      </w:r>
    </w:p>
    <w:p w:rsidR="00E26CA2" w:rsidRPr="00AE1DAC" w:rsidRDefault="00E26CA2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1- L'absence de responsabilité politique</w:t>
      </w:r>
    </w:p>
    <w:p w:rsidR="00E26CA2" w:rsidRPr="00AE1DAC" w:rsidRDefault="00E26CA2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2- l'irresponsabilité pénale du Président</w:t>
      </w:r>
    </w:p>
    <w:p w:rsidR="0086029F" w:rsidRPr="00AE1DAC" w:rsidRDefault="0086029F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029F" w:rsidRPr="00AE1DAC" w:rsidRDefault="0086029F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>II) Les pouvoirs du Président de la République</w:t>
      </w:r>
    </w:p>
    <w:p w:rsidR="0086029F" w:rsidRPr="00AE1DAC" w:rsidRDefault="0086029F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La mission constitutionnelle du Président</w:t>
      </w:r>
    </w:p>
    <w:p w:rsidR="0086029F" w:rsidRPr="00AE1DAC" w:rsidRDefault="0086029F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B- Les pouvoirs du Président</w:t>
      </w:r>
    </w:p>
    <w:p w:rsidR="0086029F" w:rsidRPr="00AE1DAC" w:rsidRDefault="0086029F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029F" w:rsidRPr="00AE1DAC" w:rsidRDefault="0086029F" w:rsidP="00725F6A">
      <w:pPr>
        <w:spacing w:after="0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AE1DAC">
        <w:rPr>
          <w:rFonts w:ascii="Times New Roman" w:hAnsi="Times New Roman" w:cs="Times New Roman"/>
          <w:b/>
          <w:szCs w:val="20"/>
          <w:u w:val="single"/>
        </w:rPr>
        <w:t>Chapitre 10: Le gouvernement et le parlement</w:t>
      </w:r>
    </w:p>
    <w:p w:rsidR="0086029F" w:rsidRPr="00AE1DAC" w:rsidRDefault="0086029F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 xml:space="preserve">I) </w:t>
      </w:r>
      <w:r w:rsidR="00D92686" w:rsidRPr="00AE1DAC">
        <w:rPr>
          <w:rFonts w:ascii="Times New Roman" w:hAnsi="Times New Roman" w:cs="Times New Roman"/>
          <w:sz w:val="20"/>
          <w:szCs w:val="20"/>
        </w:rPr>
        <w:t>Le Premier Ministre: chef du gouvernement ou collaborateur du Président ?</w:t>
      </w:r>
    </w:p>
    <w:p w:rsidR="00D92686" w:rsidRPr="00AE1DAC" w:rsidRDefault="00D92686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Un rôle politique fonction de circonstances</w:t>
      </w:r>
    </w:p>
    <w:p w:rsidR="00D92686" w:rsidRDefault="00D92686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B- L'invariabilité du rôle constitutionnel et administratif du Premier Ministre</w:t>
      </w:r>
    </w:p>
    <w:p w:rsidR="00AE1DAC" w:rsidRPr="00AE1DAC" w:rsidRDefault="00AE1DAC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2686" w:rsidRPr="00AE1DAC" w:rsidRDefault="00D92686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>II) Le gouvernement</w:t>
      </w:r>
    </w:p>
    <w:p w:rsidR="00D92686" w:rsidRPr="00AE1DAC" w:rsidRDefault="00D92686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Le statut des membres du gouvernement</w:t>
      </w:r>
    </w:p>
    <w:p w:rsidR="00D92686" w:rsidRPr="00AE1DAC" w:rsidRDefault="00D92686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B- Le fonctionnement du gouvernement</w:t>
      </w:r>
    </w:p>
    <w:p w:rsidR="00D92686" w:rsidRPr="00AE1DAC" w:rsidRDefault="00D92686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2686" w:rsidRPr="00AE1DAC" w:rsidRDefault="00E26CA2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>III) L'assainissement du parlementarisme</w:t>
      </w:r>
    </w:p>
    <w:p w:rsidR="00D92686" w:rsidRPr="00AE1DAC" w:rsidRDefault="00D92686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L'organisation du Parlement</w:t>
      </w:r>
    </w:p>
    <w:p w:rsidR="00D92686" w:rsidRPr="00AE1DAC" w:rsidRDefault="00D92686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B- La fonction législative du Parlement</w:t>
      </w:r>
    </w:p>
    <w:p w:rsidR="00D92686" w:rsidRPr="00AE1DAC" w:rsidRDefault="00D92686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 xml:space="preserve">C- La fonction  de contrôle du Parlement </w:t>
      </w:r>
    </w:p>
    <w:p w:rsidR="00015223" w:rsidRPr="00AE1DAC" w:rsidRDefault="00015223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332D" w:rsidRPr="00AE1DAC" w:rsidRDefault="00F8332D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 xml:space="preserve">Conclusion: </w:t>
      </w:r>
    </w:p>
    <w:p w:rsidR="00F8332D" w:rsidRPr="00AE1DAC" w:rsidRDefault="00F8332D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>1) Quelle est la nature de la Vème République?</w:t>
      </w:r>
    </w:p>
    <w:p w:rsidR="00F8332D" w:rsidRPr="00AE1DAC" w:rsidRDefault="00F8332D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>2) Réformer ou recomposer l'Etat: les enjeux socio-politiques d'une mutation annoncée</w:t>
      </w:r>
    </w:p>
    <w:p w:rsidR="00F8332D" w:rsidRPr="00AE1DAC" w:rsidRDefault="00F8332D" w:rsidP="00725F6A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860F2" w:rsidRPr="00AE1DAC" w:rsidRDefault="00F8332D" w:rsidP="00725F6A">
      <w:pPr>
        <w:spacing w:after="0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AE1DAC">
        <w:rPr>
          <w:rFonts w:ascii="Times New Roman" w:hAnsi="Times New Roman" w:cs="Times New Roman"/>
          <w:b/>
          <w:szCs w:val="20"/>
          <w:u w:val="single"/>
        </w:rPr>
        <w:t>Chapitre 11: la France et l'Europe</w:t>
      </w:r>
    </w:p>
    <w:p w:rsidR="00F8332D" w:rsidRPr="00AE1DAC" w:rsidRDefault="00F8332D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>I) La souveraineté Française et l'Europe</w:t>
      </w:r>
    </w:p>
    <w:p w:rsidR="00F8332D" w:rsidRPr="00AE1DAC" w:rsidRDefault="00F8332D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La France dans l'Union Européenne</w:t>
      </w:r>
    </w:p>
    <w:p w:rsidR="00F8332D" w:rsidRPr="00AE1DAC" w:rsidRDefault="00F8332D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1- La position du Conseil Constitutionnel</w:t>
      </w:r>
    </w:p>
    <w:p w:rsidR="00F8332D" w:rsidRPr="00AE1DAC" w:rsidRDefault="00F8332D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2- Les adaptations successives de la Constitution à l'Union Européenne</w:t>
      </w:r>
    </w:p>
    <w:p w:rsidR="00F8332D" w:rsidRPr="00AE1DAC" w:rsidRDefault="00F8332D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3- Les domaines échappant à la compétence des autorités françaises</w:t>
      </w:r>
    </w:p>
    <w:p w:rsidR="00F8332D" w:rsidRPr="00AE1DAC" w:rsidRDefault="00F8332D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332D" w:rsidRPr="00AE1DAC" w:rsidRDefault="00F8332D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B- La France et le retour au sein du commandement intégré de l'OTAN</w:t>
      </w:r>
    </w:p>
    <w:p w:rsidR="00E26CA2" w:rsidRPr="00AE1DAC" w:rsidRDefault="00E26CA2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6CA2" w:rsidRPr="00AE1DAC" w:rsidRDefault="00F8332D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  <w:t>II) La France dans les</w:t>
      </w:r>
      <w:r w:rsidR="003635B9">
        <w:rPr>
          <w:rFonts w:ascii="Times New Roman" w:hAnsi="Times New Roman" w:cs="Times New Roman"/>
          <w:sz w:val="20"/>
          <w:szCs w:val="20"/>
        </w:rPr>
        <w:t xml:space="preserve"> autres</w:t>
      </w:r>
      <w:r w:rsidRPr="00AE1DAC">
        <w:rPr>
          <w:rFonts w:ascii="Times New Roman" w:hAnsi="Times New Roman" w:cs="Times New Roman"/>
          <w:sz w:val="20"/>
          <w:szCs w:val="20"/>
        </w:rPr>
        <w:t xml:space="preserve"> institutions européennes</w:t>
      </w:r>
    </w:p>
    <w:p w:rsidR="00F8332D" w:rsidRPr="00AE1DAC" w:rsidRDefault="00F8332D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>A- La représentation française dans les institutions européennes</w:t>
      </w:r>
    </w:p>
    <w:p w:rsidR="00F8332D" w:rsidRPr="00AE1DAC" w:rsidRDefault="00F8332D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ab/>
      </w:r>
      <w:r w:rsidRPr="00AE1DAC">
        <w:rPr>
          <w:rFonts w:ascii="Times New Roman" w:hAnsi="Times New Roman" w:cs="Times New Roman"/>
          <w:sz w:val="20"/>
          <w:szCs w:val="20"/>
        </w:rPr>
        <w:tab/>
        <w:t xml:space="preserve">B- La participation de la France </w:t>
      </w:r>
      <w:r w:rsidR="003635B9">
        <w:rPr>
          <w:rFonts w:ascii="Times New Roman" w:hAnsi="Times New Roman" w:cs="Times New Roman"/>
          <w:sz w:val="20"/>
          <w:szCs w:val="20"/>
        </w:rPr>
        <w:t>à ces institutions</w:t>
      </w:r>
      <w:r w:rsidRPr="00AE1D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332D" w:rsidRPr="00AE1DAC" w:rsidRDefault="00F8332D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332D" w:rsidRPr="00AE1DAC" w:rsidRDefault="00F8332D" w:rsidP="00725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6CA2" w:rsidRPr="00AE1DAC" w:rsidRDefault="00E26CA2" w:rsidP="00F8332D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E1DAC">
        <w:rPr>
          <w:rFonts w:ascii="Times New Roman" w:hAnsi="Times New Roman" w:cs="Times New Roman"/>
          <w:b/>
          <w:szCs w:val="20"/>
        </w:rPr>
        <w:t>Bibliographie sélective</w:t>
      </w:r>
    </w:p>
    <w:p w:rsidR="00E26CA2" w:rsidRPr="00AE1DAC" w:rsidRDefault="00E26CA2" w:rsidP="00E26CA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6CA2" w:rsidRPr="00AE1DAC" w:rsidRDefault="00E26CA2" w:rsidP="00E26CA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1DAC">
        <w:rPr>
          <w:rFonts w:ascii="Times New Roman" w:hAnsi="Times New Roman" w:cs="Times New Roman"/>
          <w:caps/>
          <w:sz w:val="20"/>
          <w:szCs w:val="20"/>
        </w:rPr>
        <w:t xml:space="preserve">Pauvert </w:t>
      </w:r>
      <w:r w:rsidRPr="00AE1DAC">
        <w:rPr>
          <w:rFonts w:ascii="Times New Roman" w:hAnsi="Times New Roman" w:cs="Times New Roman"/>
          <w:sz w:val="20"/>
          <w:szCs w:val="20"/>
        </w:rPr>
        <w:t xml:space="preserve">(B.), </w:t>
      </w:r>
      <w:r w:rsidRPr="00AE1DAC">
        <w:rPr>
          <w:rFonts w:ascii="Times New Roman" w:hAnsi="Times New Roman" w:cs="Times New Roman"/>
          <w:i/>
          <w:iCs/>
          <w:sz w:val="20"/>
          <w:szCs w:val="20"/>
        </w:rPr>
        <w:t>Droit constitutionnel</w:t>
      </w:r>
      <w:r w:rsidRPr="00AE1DAC">
        <w:rPr>
          <w:rFonts w:ascii="Times New Roman" w:hAnsi="Times New Roman" w:cs="Times New Roman"/>
          <w:sz w:val="20"/>
          <w:szCs w:val="20"/>
        </w:rPr>
        <w:t>, 4</w:t>
      </w:r>
      <w:r w:rsidRPr="00AE1DAC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AE1DAC">
        <w:rPr>
          <w:rFonts w:ascii="Times New Roman" w:hAnsi="Times New Roman" w:cs="Times New Roman"/>
          <w:sz w:val="20"/>
          <w:szCs w:val="20"/>
        </w:rPr>
        <w:t xml:space="preserve"> édition, Levallois-Perret, </w:t>
      </w:r>
      <w:proofErr w:type="spellStart"/>
      <w:r w:rsidRPr="00AE1DAC">
        <w:rPr>
          <w:rFonts w:ascii="Times New Roman" w:hAnsi="Times New Roman" w:cs="Times New Roman"/>
          <w:sz w:val="20"/>
          <w:szCs w:val="20"/>
        </w:rPr>
        <w:t>Studyrama</w:t>
      </w:r>
      <w:proofErr w:type="spellEnd"/>
      <w:r w:rsidRPr="00AE1DAC">
        <w:rPr>
          <w:rFonts w:ascii="Times New Roman" w:hAnsi="Times New Roman" w:cs="Times New Roman"/>
          <w:sz w:val="20"/>
          <w:szCs w:val="20"/>
        </w:rPr>
        <w:t>, 2011.</w:t>
      </w:r>
    </w:p>
    <w:p w:rsidR="00E26CA2" w:rsidRPr="00AE1DAC" w:rsidRDefault="00E26CA2" w:rsidP="00E26CA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1DAC">
        <w:rPr>
          <w:rFonts w:ascii="Times New Roman" w:hAnsi="Times New Roman" w:cs="Times New Roman"/>
          <w:caps/>
          <w:sz w:val="20"/>
          <w:szCs w:val="20"/>
        </w:rPr>
        <w:t>Ardant</w:t>
      </w:r>
      <w:r w:rsidRPr="00AE1DAC">
        <w:rPr>
          <w:rFonts w:ascii="Times New Roman" w:hAnsi="Times New Roman" w:cs="Times New Roman"/>
          <w:sz w:val="20"/>
          <w:szCs w:val="20"/>
        </w:rPr>
        <w:t xml:space="preserve"> (P.), </w:t>
      </w:r>
      <w:r w:rsidRPr="00AE1DAC">
        <w:rPr>
          <w:rFonts w:ascii="Times New Roman" w:hAnsi="Times New Roman" w:cs="Times New Roman"/>
          <w:caps/>
          <w:sz w:val="20"/>
          <w:szCs w:val="20"/>
        </w:rPr>
        <w:t>Mathieu</w:t>
      </w:r>
      <w:r w:rsidRPr="00AE1DAC">
        <w:rPr>
          <w:rFonts w:ascii="Times New Roman" w:hAnsi="Times New Roman" w:cs="Times New Roman"/>
          <w:sz w:val="20"/>
          <w:szCs w:val="20"/>
        </w:rPr>
        <w:t xml:space="preserve"> (B.), </w:t>
      </w:r>
      <w:r w:rsidRPr="00AE1DAC">
        <w:rPr>
          <w:rFonts w:ascii="Times New Roman" w:hAnsi="Times New Roman" w:cs="Times New Roman"/>
          <w:i/>
          <w:iCs/>
          <w:sz w:val="20"/>
          <w:szCs w:val="20"/>
        </w:rPr>
        <w:t>Institutions politiques et droit constitutionnel</w:t>
      </w:r>
      <w:r w:rsidRPr="00AE1DAC">
        <w:rPr>
          <w:rFonts w:ascii="Times New Roman" w:hAnsi="Times New Roman" w:cs="Times New Roman"/>
          <w:sz w:val="20"/>
          <w:szCs w:val="20"/>
        </w:rPr>
        <w:t>, LGDJ.</w:t>
      </w:r>
    </w:p>
    <w:p w:rsidR="00E26CA2" w:rsidRPr="00AE1DAC" w:rsidRDefault="00E26CA2" w:rsidP="00E26CA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 xml:space="preserve">BURDEAU (G.), HAMON (F.), TROPER (M.), </w:t>
      </w:r>
      <w:r w:rsidRPr="00AE1DAC">
        <w:rPr>
          <w:rFonts w:ascii="Times New Roman" w:hAnsi="Times New Roman" w:cs="Times New Roman"/>
          <w:i/>
          <w:iCs/>
          <w:sz w:val="20"/>
          <w:szCs w:val="20"/>
        </w:rPr>
        <w:t>Droit constitutionnel</w:t>
      </w:r>
      <w:r w:rsidRPr="00AE1DAC">
        <w:rPr>
          <w:rFonts w:ascii="Times New Roman" w:hAnsi="Times New Roman" w:cs="Times New Roman"/>
          <w:sz w:val="20"/>
          <w:szCs w:val="20"/>
        </w:rPr>
        <w:t>, Paris, LGDJ.</w:t>
      </w:r>
    </w:p>
    <w:p w:rsidR="00E26CA2" w:rsidRPr="00AE1DAC" w:rsidRDefault="00E26CA2" w:rsidP="00E26CA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 xml:space="preserve">CHAGNOLLAUD (D.), </w:t>
      </w:r>
      <w:r w:rsidRPr="00AE1DAC">
        <w:rPr>
          <w:rFonts w:ascii="Times New Roman" w:hAnsi="Times New Roman" w:cs="Times New Roman"/>
          <w:i/>
          <w:iCs/>
          <w:sz w:val="20"/>
          <w:szCs w:val="20"/>
        </w:rPr>
        <w:t>Droit constitutionnel contemporain : La Vème République</w:t>
      </w:r>
      <w:r w:rsidRPr="00AE1DAC">
        <w:rPr>
          <w:rFonts w:ascii="Times New Roman" w:hAnsi="Times New Roman" w:cs="Times New Roman"/>
          <w:sz w:val="20"/>
          <w:szCs w:val="20"/>
        </w:rPr>
        <w:t>, Tome 3, Dalloz, Paris, 5</w:t>
      </w:r>
      <w:r w:rsidRPr="00AE1DAC">
        <w:rPr>
          <w:rFonts w:ascii="Times New Roman" w:hAnsi="Times New Roman" w:cs="Times New Roman"/>
          <w:sz w:val="20"/>
          <w:szCs w:val="20"/>
          <w:vertAlign w:val="superscript"/>
        </w:rPr>
        <w:t>ème</w:t>
      </w:r>
      <w:r w:rsidRPr="00AE1DAC">
        <w:rPr>
          <w:rFonts w:ascii="Times New Roman" w:hAnsi="Times New Roman" w:cs="Times New Roman"/>
          <w:sz w:val="20"/>
          <w:szCs w:val="20"/>
        </w:rPr>
        <w:t xml:space="preserve"> éd., 2009.</w:t>
      </w:r>
    </w:p>
    <w:p w:rsidR="00E26CA2" w:rsidRPr="00AE1DAC" w:rsidRDefault="00E26CA2" w:rsidP="00E26CA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 xml:space="preserve">CHANTEBOUT (B.), Droit </w:t>
      </w:r>
      <w:r w:rsidRPr="00AE1DAC">
        <w:rPr>
          <w:rFonts w:ascii="Times New Roman" w:hAnsi="Times New Roman" w:cs="Times New Roman"/>
          <w:i/>
          <w:iCs/>
          <w:sz w:val="20"/>
          <w:szCs w:val="20"/>
        </w:rPr>
        <w:t>constitutionnel</w:t>
      </w:r>
      <w:r w:rsidRPr="00AE1DAC">
        <w:rPr>
          <w:rFonts w:ascii="Times New Roman" w:hAnsi="Times New Roman" w:cs="Times New Roman"/>
          <w:sz w:val="20"/>
          <w:szCs w:val="20"/>
        </w:rPr>
        <w:t>, Paris, Armand Colin</w:t>
      </w:r>
    </w:p>
    <w:p w:rsidR="00E26CA2" w:rsidRPr="00AE1DAC" w:rsidRDefault="00E26CA2" w:rsidP="00E26CA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 xml:space="preserve">CARCASSONNE (G.), </w:t>
      </w:r>
      <w:r w:rsidRPr="00AE1DAC">
        <w:rPr>
          <w:rFonts w:ascii="Times New Roman" w:hAnsi="Times New Roman" w:cs="Times New Roman"/>
          <w:i/>
          <w:iCs/>
          <w:sz w:val="20"/>
          <w:szCs w:val="20"/>
        </w:rPr>
        <w:t>La Constitution</w:t>
      </w:r>
      <w:r w:rsidRPr="00AE1DAC">
        <w:rPr>
          <w:rFonts w:ascii="Times New Roman" w:hAnsi="Times New Roman" w:cs="Times New Roman"/>
          <w:sz w:val="20"/>
          <w:szCs w:val="20"/>
        </w:rPr>
        <w:t>, Paris, Le Seuil, coll. Points Essais.</w:t>
      </w:r>
    </w:p>
    <w:p w:rsidR="00E26CA2" w:rsidRPr="00AE1DAC" w:rsidRDefault="00E26CA2" w:rsidP="00E26CA2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>CHEVALLIER (J.-J.), CARCASSONNE (G.), DUHAMEL (O.),</w:t>
      </w:r>
      <w:r w:rsidRPr="00AE1DA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AE1DAC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Histoire de la Ve République</w:t>
      </w:r>
      <w:r w:rsidRPr="00AE1DAC">
        <w:rPr>
          <w:rFonts w:ascii="Times New Roman" w:hAnsi="Times New Roman" w:cs="Times New Roman"/>
          <w:sz w:val="20"/>
          <w:szCs w:val="20"/>
          <w:shd w:val="clear" w:color="auto" w:fill="FFFFFF"/>
        </w:rPr>
        <w:t>, Paris, Dalloz</w:t>
      </w:r>
      <w:r w:rsidRPr="00AE1DAC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E26CA2" w:rsidRPr="00AE1DAC" w:rsidRDefault="00E26CA2" w:rsidP="00E26CA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1DAC">
        <w:rPr>
          <w:rFonts w:ascii="Times New Roman" w:hAnsi="Times New Roman" w:cs="Times New Roman"/>
          <w:caps/>
          <w:sz w:val="20"/>
          <w:szCs w:val="20"/>
        </w:rPr>
        <w:t xml:space="preserve">Duhamel </w:t>
      </w:r>
      <w:r w:rsidRPr="00AE1DAC">
        <w:rPr>
          <w:rFonts w:ascii="Times New Roman" w:hAnsi="Times New Roman" w:cs="Times New Roman"/>
          <w:sz w:val="20"/>
          <w:szCs w:val="20"/>
        </w:rPr>
        <w:t xml:space="preserve">(O.), </w:t>
      </w:r>
      <w:r w:rsidRPr="00AE1DAC">
        <w:rPr>
          <w:rFonts w:ascii="Times New Roman" w:hAnsi="Times New Roman" w:cs="Times New Roman"/>
          <w:i/>
          <w:iCs/>
          <w:sz w:val="20"/>
          <w:szCs w:val="20"/>
        </w:rPr>
        <w:t>Droit constitutionnel et institutions politiques</w:t>
      </w:r>
      <w:r w:rsidRPr="00AE1DAC">
        <w:rPr>
          <w:rFonts w:ascii="Times New Roman" w:hAnsi="Times New Roman" w:cs="Times New Roman"/>
          <w:sz w:val="20"/>
          <w:szCs w:val="20"/>
        </w:rPr>
        <w:t>, Seuil.</w:t>
      </w:r>
    </w:p>
    <w:p w:rsidR="00E26CA2" w:rsidRPr="00AE1DAC" w:rsidRDefault="00E26CA2" w:rsidP="00E26CA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 xml:space="preserve">FAVOREU (L.) et </w:t>
      </w:r>
      <w:proofErr w:type="gramStart"/>
      <w:r w:rsidRPr="00AE1DAC">
        <w:rPr>
          <w:rFonts w:ascii="Times New Roman" w:hAnsi="Times New Roman" w:cs="Times New Roman"/>
          <w:sz w:val="20"/>
          <w:szCs w:val="20"/>
        </w:rPr>
        <w:t>al.,</w:t>
      </w:r>
      <w:proofErr w:type="gramEnd"/>
      <w:r w:rsidRPr="00AE1DAC">
        <w:rPr>
          <w:rFonts w:ascii="Times New Roman" w:hAnsi="Times New Roman" w:cs="Times New Roman"/>
          <w:sz w:val="20"/>
          <w:szCs w:val="20"/>
        </w:rPr>
        <w:t xml:space="preserve"> </w:t>
      </w:r>
      <w:r w:rsidRPr="00AE1DAC">
        <w:rPr>
          <w:rFonts w:ascii="Times New Roman" w:hAnsi="Times New Roman" w:cs="Times New Roman"/>
          <w:i/>
          <w:iCs/>
          <w:sz w:val="20"/>
          <w:szCs w:val="20"/>
        </w:rPr>
        <w:t>Droit constitutionnel</w:t>
      </w:r>
      <w:r w:rsidRPr="00AE1DAC">
        <w:rPr>
          <w:rFonts w:ascii="Times New Roman" w:hAnsi="Times New Roman" w:cs="Times New Roman"/>
          <w:sz w:val="20"/>
          <w:szCs w:val="20"/>
        </w:rPr>
        <w:t>, Paris, Dalloz.</w:t>
      </w:r>
    </w:p>
    <w:p w:rsidR="00E26CA2" w:rsidRPr="00AE1DAC" w:rsidRDefault="00E26CA2" w:rsidP="00E26CA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1DAC">
        <w:rPr>
          <w:rFonts w:ascii="Times New Roman" w:hAnsi="Times New Roman" w:cs="Times New Roman"/>
          <w:sz w:val="20"/>
          <w:szCs w:val="20"/>
        </w:rPr>
        <w:t xml:space="preserve">MATHIEU (B.), VERPEAUX (M.), </w:t>
      </w:r>
      <w:r w:rsidRPr="00AE1DAC">
        <w:rPr>
          <w:rFonts w:ascii="Times New Roman" w:hAnsi="Times New Roman" w:cs="Times New Roman"/>
          <w:i/>
          <w:iCs/>
          <w:sz w:val="20"/>
          <w:szCs w:val="20"/>
        </w:rPr>
        <w:t>Droit constitutionnel</w:t>
      </w:r>
      <w:r w:rsidRPr="00AE1DAC">
        <w:rPr>
          <w:rFonts w:ascii="Times New Roman" w:hAnsi="Times New Roman" w:cs="Times New Roman"/>
          <w:sz w:val="20"/>
          <w:szCs w:val="20"/>
        </w:rPr>
        <w:t>, Paris, PUF.</w:t>
      </w:r>
      <w:bookmarkStart w:id="0" w:name="_GoBack"/>
      <w:bookmarkEnd w:id="0"/>
    </w:p>
    <w:sectPr w:rsidR="00E26CA2" w:rsidRPr="00AE1DAC" w:rsidSect="00C4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65475"/>
    <w:multiLevelType w:val="hybridMultilevel"/>
    <w:tmpl w:val="22DE10F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70FC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686445"/>
    <w:multiLevelType w:val="hybridMultilevel"/>
    <w:tmpl w:val="F6BEA1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F1"/>
    <w:rsid w:val="00013A9F"/>
    <w:rsid w:val="00015223"/>
    <w:rsid w:val="00025318"/>
    <w:rsid w:val="000961AE"/>
    <w:rsid w:val="000E3FEC"/>
    <w:rsid w:val="001013A3"/>
    <w:rsid w:val="00131B3F"/>
    <w:rsid w:val="00152A63"/>
    <w:rsid w:val="00167D00"/>
    <w:rsid w:val="001C4AF6"/>
    <w:rsid w:val="002369FB"/>
    <w:rsid w:val="00242C7A"/>
    <w:rsid w:val="00261CBC"/>
    <w:rsid w:val="0028650D"/>
    <w:rsid w:val="0029172A"/>
    <w:rsid w:val="002E0198"/>
    <w:rsid w:val="003017CB"/>
    <w:rsid w:val="003075DD"/>
    <w:rsid w:val="00310034"/>
    <w:rsid w:val="00311EAE"/>
    <w:rsid w:val="003635B9"/>
    <w:rsid w:val="00373E16"/>
    <w:rsid w:val="003B2FA9"/>
    <w:rsid w:val="003B3D7B"/>
    <w:rsid w:val="003D28CD"/>
    <w:rsid w:val="003D7180"/>
    <w:rsid w:val="00414309"/>
    <w:rsid w:val="00450199"/>
    <w:rsid w:val="0047312E"/>
    <w:rsid w:val="004A5DA1"/>
    <w:rsid w:val="004A65AF"/>
    <w:rsid w:val="005149F8"/>
    <w:rsid w:val="005271D2"/>
    <w:rsid w:val="005327D5"/>
    <w:rsid w:val="00534272"/>
    <w:rsid w:val="00542BA1"/>
    <w:rsid w:val="0059615A"/>
    <w:rsid w:val="005A01D0"/>
    <w:rsid w:val="005C5829"/>
    <w:rsid w:val="005E3EC6"/>
    <w:rsid w:val="0067100B"/>
    <w:rsid w:val="00725F6A"/>
    <w:rsid w:val="00732AB8"/>
    <w:rsid w:val="00733E1C"/>
    <w:rsid w:val="00792F3A"/>
    <w:rsid w:val="007D5005"/>
    <w:rsid w:val="007D523C"/>
    <w:rsid w:val="00822F17"/>
    <w:rsid w:val="0086029F"/>
    <w:rsid w:val="00874CEA"/>
    <w:rsid w:val="008E2DC7"/>
    <w:rsid w:val="008F40E6"/>
    <w:rsid w:val="0090736A"/>
    <w:rsid w:val="00947E16"/>
    <w:rsid w:val="009C18D9"/>
    <w:rsid w:val="009C38D0"/>
    <w:rsid w:val="009E4666"/>
    <w:rsid w:val="00A32936"/>
    <w:rsid w:val="00A47BF6"/>
    <w:rsid w:val="00A5563E"/>
    <w:rsid w:val="00AC0976"/>
    <w:rsid w:val="00AE1DAC"/>
    <w:rsid w:val="00B619C7"/>
    <w:rsid w:val="00BB23A4"/>
    <w:rsid w:val="00BE5C40"/>
    <w:rsid w:val="00C43CDB"/>
    <w:rsid w:val="00C525D3"/>
    <w:rsid w:val="00C70746"/>
    <w:rsid w:val="00C860F2"/>
    <w:rsid w:val="00CE24B3"/>
    <w:rsid w:val="00D30966"/>
    <w:rsid w:val="00D33CD5"/>
    <w:rsid w:val="00D43F62"/>
    <w:rsid w:val="00D92686"/>
    <w:rsid w:val="00DA17F7"/>
    <w:rsid w:val="00DF1BF1"/>
    <w:rsid w:val="00E0404C"/>
    <w:rsid w:val="00E22548"/>
    <w:rsid w:val="00E26CA2"/>
    <w:rsid w:val="00E46B81"/>
    <w:rsid w:val="00E646FF"/>
    <w:rsid w:val="00E7507C"/>
    <w:rsid w:val="00E9319C"/>
    <w:rsid w:val="00EC2EC2"/>
    <w:rsid w:val="00F02D48"/>
    <w:rsid w:val="00F8332D"/>
    <w:rsid w:val="00FC01AC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4718E-1A47-4524-91DA-F87186B9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2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3B574-7A86-4C6B-B446-86829035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Anisse Saihi</cp:lastModifiedBy>
  <cp:revision>2</cp:revision>
  <cp:lastPrinted>2017-09-22T07:31:00Z</cp:lastPrinted>
  <dcterms:created xsi:type="dcterms:W3CDTF">2018-11-05T08:43:00Z</dcterms:created>
  <dcterms:modified xsi:type="dcterms:W3CDTF">2018-11-05T08:43:00Z</dcterms:modified>
</cp:coreProperties>
</file>