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9E1B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bookmarkStart w:id="0" w:name="_GoBack"/>
      <w:bookmarkEnd w:id="0"/>
      <w:r w:rsidRPr="00775990">
        <w:rPr>
          <w:rFonts w:eastAsia="Times New Roman" w:hint="cs"/>
          <w:b/>
          <w:bCs/>
          <w:i/>
          <w:iCs/>
          <w:color w:val="000000"/>
          <w:lang w:eastAsia="fr-FR"/>
        </w:rPr>
        <w:t>S2</w:t>
      </w:r>
    </w:p>
    <w:p w14:paraId="64DD5250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i/>
          <w:iCs/>
          <w:color w:val="000000"/>
          <w:lang w:eastAsia="fr-FR"/>
        </w:rPr>
        <w:t>Formation de l’ordre international contemporain (XVIe-XIXe) 18h</w:t>
      </w:r>
    </w:p>
    <w:p w14:paraId="19ABC578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i/>
          <w:iCs/>
          <w:color w:val="000000"/>
          <w:lang w:eastAsia="fr-FR"/>
        </w:rPr>
        <w:t>Histoire des langages politiques modernes 18h (</w:t>
      </w:r>
      <w:proofErr w:type="gramStart"/>
      <w:r w:rsidRPr="00775990">
        <w:rPr>
          <w:rFonts w:eastAsia="Times New Roman" w:hint="cs"/>
          <w:i/>
          <w:iCs/>
          <w:color w:val="000000"/>
          <w:lang w:eastAsia="fr-FR"/>
        </w:rPr>
        <w:t>attention:</w:t>
      </w:r>
      <w:proofErr w:type="gramEnd"/>
      <w:r w:rsidRPr="00775990">
        <w:rPr>
          <w:rFonts w:eastAsia="Times New Roman" w:hint="cs"/>
          <w:i/>
          <w:iCs/>
          <w:color w:val="000000"/>
          <w:lang w:eastAsia="fr-FR"/>
        </w:rPr>
        <w:t xml:space="preserve"> ces deux EC, programmés l'un après l'autre dans l'EDT, sont fusionnés sous la forme d'un bloc de 3h par les enseignants en charge)</w:t>
      </w:r>
    </w:p>
    <w:p w14:paraId="6DC3507A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</w:p>
    <w:p w14:paraId="78F347E3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i/>
          <w:iCs/>
          <w:color w:val="000000"/>
          <w:lang w:eastAsia="fr-FR"/>
        </w:rPr>
        <w:t>Pensées politiques européennes 18h</w:t>
      </w:r>
    </w:p>
    <w:p w14:paraId="2819BB23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i/>
          <w:iCs/>
          <w:color w:val="000000"/>
          <w:lang w:eastAsia="fr-FR"/>
        </w:rPr>
        <w:t>Traductions dans les arts européens 18h</w:t>
      </w:r>
    </w:p>
    <w:p w14:paraId="7E2D084D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</w:p>
    <w:p w14:paraId="20A462F7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b/>
          <w:bCs/>
          <w:i/>
          <w:iCs/>
          <w:color w:val="000000"/>
          <w:lang w:eastAsia="fr-FR"/>
        </w:rPr>
        <w:t>S4</w:t>
      </w:r>
    </w:p>
    <w:p w14:paraId="5D757445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i/>
          <w:iCs/>
          <w:color w:val="000000"/>
          <w:lang w:eastAsia="fr-FR"/>
        </w:rPr>
        <w:t>Dynamiques de la construction européenne18h</w:t>
      </w:r>
    </w:p>
    <w:p w14:paraId="7DFA7366" w14:textId="77777777" w:rsidR="00775990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i/>
          <w:iCs/>
          <w:color w:val="000000"/>
          <w:lang w:eastAsia="fr-FR"/>
        </w:rPr>
        <w:t>Idées de l’Europe (XXe-XXIe) 18h</w:t>
      </w:r>
    </w:p>
    <w:p w14:paraId="4473E324" w14:textId="5132A652" w:rsidR="001E3193" w:rsidRPr="00775990" w:rsidRDefault="00775990" w:rsidP="00775990">
      <w:pPr>
        <w:jc w:val="both"/>
        <w:rPr>
          <w:rFonts w:ascii="Cambria" w:eastAsia="Times New Roman" w:hAnsi="Cambria"/>
          <w:color w:val="000000"/>
          <w:lang w:eastAsia="fr-FR"/>
        </w:rPr>
      </w:pPr>
      <w:r w:rsidRPr="00775990">
        <w:rPr>
          <w:rFonts w:eastAsia="Times New Roman" w:hint="cs"/>
          <w:color w:val="FF0000"/>
          <w:lang w:eastAsia="fr-FR"/>
        </w:rPr>
        <w:t> </w:t>
      </w:r>
    </w:p>
    <w:sectPr w:rsidR="001E3193" w:rsidRPr="0077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0"/>
    <w:rsid w:val="00095EAA"/>
    <w:rsid w:val="001E3193"/>
    <w:rsid w:val="00775990"/>
    <w:rsid w:val="008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3C7"/>
  <w15:chartTrackingRefBased/>
  <w15:docId w15:val="{D2F8DD88-FA25-D242-B417-F7C977A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75990"/>
    <w:rPr>
      <w:i/>
      <w:iCs/>
    </w:rPr>
  </w:style>
  <w:style w:type="character" w:styleId="lev">
    <w:name w:val="Strong"/>
    <w:basedOn w:val="Policepardfaut"/>
    <w:uiPriority w:val="22"/>
    <w:qFormat/>
    <w:rsid w:val="0077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</cp:lastModifiedBy>
  <cp:revision>2</cp:revision>
  <dcterms:created xsi:type="dcterms:W3CDTF">2022-11-24T14:22:00Z</dcterms:created>
  <dcterms:modified xsi:type="dcterms:W3CDTF">2022-11-24T14:22:00Z</dcterms:modified>
</cp:coreProperties>
</file>