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AA66B" w14:textId="77777777" w:rsidR="004253AA" w:rsidRPr="004253AA" w:rsidRDefault="004253AA" w:rsidP="009B201D">
      <w:pPr>
        <w:shd w:val="clear" w:color="auto" w:fill="FFD966" w:themeFill="accent4" w:themeFillTint="99"/>
        <w:jc w:val="center"/>
        <w:rPr>
          <w:b/>
          <w:sz w:val="56"/>
          <w:szCs w:val="56"/>
          <w:u w:val="single"/>
        </w:rPr>
      </w:pPr>
      <w:bookmarkStart w:id="0" w:name="_GoBack"/>
      <w:bookmarkEnd w:id="0"/>
      <w:r w:rsidRPr="004253AA">
        <w:rPr>
          <w:b/>
          <w:sz w:val="56"/>
          <w:szCs w:val="56"/>
          <w:u w:val="single"/>
        </w:rPr>
        <w:t>Cours libres et découverte disponibles à l’UFR AES EG</w:t>
      </w:r>
    </w:p>
    <w:p w14:paraId="174F4937" w14:textId="77777777" w:rsidR="004253AA" w:rsidRDefault="004253AA" w:rsidP="004253AA">
      <w:pPr>
        <w:rPr>
          <w:sz w:val="16"/>
          <w:szCs w:val="16"/>
        </w:rPr>
      </w:pPr>
      <w:r w:rsidRPr="004253AA">
        <w:rPr>
          <w:sz w:val="16"/>
          <w:szCs w:val="16"/>
        </w:rPr>
        <w:t>(</w:t>
      </w:r>
      <w:proofErr w:type="gramStart"/>
      <w:r>
        <w:rPr>
          <w:sz w:val="16"/>
          <w:szCs w:val="16"/>
        </w:rPr>
        <w:t>l</w:t>
      </w:r>
      <w:r w:rsidRPr="004253AA">
        <w:rPr>
          <w:sz w:val="16"/>
          <w:szCs w:val="16"/>
        </w:rPr>
        <w:t>es</w:t>
      </w:r>
      <w:proofErr w:type="gramEnd"/>
      <w:r w:rsidRPr="004253AA">
        <w:rPr>
          <w:sz w:val="16"/>
          <w:szCs w:val="16"/>
        </w:rPr>
        <w:t xml:space="preserve"> cours libres et découverte sont des cours qui s’inscrivent dans le cadre de la transversalité entre les différentes formations. Il est important de noter que seuls les cours magistraux (CM) listés ci-dessous sont ouverts. Vous ne devez pas suivre les travaux dirigés (TD) associés aux cours magistraux)</w:t>
      </w:r>
    </w:p>
    <w:p w14:paraId="57B87D80" w14:textId="77777777" w:rsidR="008D6957" w:rsidRPr="008D6957" w:rsidRDefault="008D6957" w:rsidP="004253AA">
      <w:pPr>
        <w:rPr>
          <w:color w:val="FF0000"/>
          <w:sz w:val="16"/>
          <w:szCs w:val="16"/>
        </w:rPr>
      </w:pPr>
      <w:r w:rsidRPr="001B68BE">
        <w:rPr>
          <w:color w:val="FF0000"/>
          <w:sz w:val="16"/>
          <w:szCs w:val="16"/>
        </w:rPr>
        <w:t>Attention :</w:t>
      </w:r>
      <w:r>
        <w:rPr>
          <w:color w:val="FF0000"/>
          <w:sz w:val="16"/>
          <w:szCs w:val="16"/>
        </w:rPr>
        <w:t xml:space="preserve"> veuillez consulter</w:t>
      </w:r>
      <w:r w:rsidRPr="001B68BE">
        <w:rPr>
          <w:color w:val="FF0000"/>
          <w:sz w:val="16"/>
          <w:szCs w:val="16"/>
        </w:rPr>
        <w:t xml:space="preserve"> les calendriers de chaque formation avant de vous engager !</w:t>
      </w:r>
    </w:p>
    <w:p w14:paraId="5BB36C05" w14:textId="77777777" w:rsidR="004253AA" w:rsidRPr="004253AA" w:rsidRDefault="004253AA" w:rsidP="004253AA">
      <w:pPr>
        <w:jc w:val="center"/>
        <w:rPr>
          <w:b/>
          <w:sz w:val="28"/>
          <w:szCs w:val="28"/>
        </w:rPr>
      </w:pPr>
      <w:r w:rsidRPr="004253AA">
        <w:rPr>
          <w:b/>
          <w:sz w:val="28"/>
          <w:szCs w:val="28"/>
        </w:rPr>
        <w:t>Inscription : par mail à l’adresse respscol.aes-ecoges@univ-paris8.fr</w:t>
      </w:r>
    </w:p>
    <w:p w14:paraId="0D43D176" w14:textId="77777777" w:rsidR="004253AA" w:rsidRPr="004253AA" w:rsidRDefault="004253AA" w:rsidP="004253AA">
      <w:pPr>
        <w:jc w:val="center"/>
        <w:rPr>
          <w:b/>
          <w:bCs/>
          <w:color w:val="0563C1" w:themeColor="hyperlink"/>
          <w:sz w:val="28"/>
          <w:szCs w:val="28"/>
          <w:u w:val="single"/>
        </w:rPr>
      </w:pPr>
      <w:r w:rsidRPr="004253AA">
        <w:rPr>
          <w:b/>
          <w:sz w:val="28"/>
          <w:szCs w:val="28"/>
        </w:rPr>
        <w:t>Période d’inscription : 05 septembre au 12 septembre</w:t>
      </w:r>
    </w:p>
    <w:p w14:paraId="7DC766F1" w14:textId="77777777" w:rsidR="004253AA" w:rsidRPr="00F77E62" w:rsidRDefault="004253AA" w:rsidP="004253AA"/>
    <w:p w14:paraId="65C52BE7" w14:textId="77777777" w:rsidR="004253AA" w:rsidRPr="009B201D" w:rsidRDefault="004253AA" w:rsidP="009B201D">
      <w:pPr>
        <w:rPr>
          <w:b/>
          <w:sz w:val="24"/>
          <w:szCs w:val="24"/>
          <w:u w:val="single"/>
        </w:rPr>
      </w:pPr>
      <w:r w:rsidRPr="009B201D">
        <w:rPr>
          <w:b/>
          <w:sz w:val="24"/>
          <w:szCs w:val="24"/>
          <w:u w:val="single"/>
        </w:rPr>
        <w:t>Niveau Licence 1</w:t>
      </w:r>
    </w:p>
    <w:tbl>
      <w:tblPr>
        <w:tblW w:w="9160" w:type="dxa"/>
        <w:tblCellMar>
          <w:left w:w="70" w:type="dxa"/>
          <w:right w:w="70" w:type="dxa"/>
        </w:tblCellMar>
        <w:tblLook w:val="04A0" w:firstRow="1" w:lastRow="0" w:firstColumn="1" w:lastColumn="0" w:noHBand="0" w:noVBand="1"/>
      </w:tblPr>
      <w:tblGrid>
        <w:gridCol w:w="1660"/>
        <w:gridCol w:w="6380"/>
        <w:gridCol w:w="1120"/>
      </w:tblGrid>
      <w:tr w:rsidR="004253AA" w:rsidRPr="001317D7" w14:paraId="0C15AD35" w14:textId="77777777" w:rsidTr="009B201D">
        <w:trPr>
          <w:trHeight w:val="402"/>
        </w:trPr>
        <w:tc>
          <w:tcPr>
            <w:tcW w:w="166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58321C9A" w14:textId="77777777" w:rsidR="004253AA" w:rsidRPr="001317D7" w:rsidRDefault="004253AA" w:rsidP="007E6A3B">
            <w:pPr>
              <w:spacing w:after="0" w:line="240" w:lineRule="auto"/>
              <w:ind w:firstLineChars="100" w:firstLine="220"/>
              <w:rPr>
                <w:rFonts w:ascii="Calibri" w:eastAsia="Times New Roman" w:hAnsi="Calibri" w:cs="Times New Roman"/>
                <w:b/>
                <w:bCs/>
                <w:color w:val="000000"/>
                <w:lang w:eastAsia="fr-FR"/>
              </w:rPr>
            </w:pPr>
            <w:r w:rsidRPr="001317D7">
              <w:rPr>
                <w:rFonts w:ascii="Calibri" w:eastAsia="Times New Roman" w:hAnsi="Calibri" w:cs="Times New Roman"/>
                <w:b/>
                <w:bCs/>
                <w:color w:val="000000"/>
                <w:lang w:eastAsia="fr-FR"/>
              </w:rPr>
              <w:t>Code</w:t>
            </w:r>
          </w:p>
        </w:tc>
        <w:tc>
          <w:tcPr>
            <w:tcW w:w="6380"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15801810" w14:textId="77777777" w:rsidR="004253AA" w:rsidRPr="001317D7" w:rsidRDefault="004253AA" w:rsidP="007E6A3B">
            <w:pPr>
              <w:spacing w:after="0" w:line="240" w:lineRule="auto"/>
              <w:ind w:firstLineChars="100" w:firstLine="220"/>
              <w:rPr>
                <w:rFonts w:ascii="Calibri" w:eastAsia="Times New Roman" w:hAnsi="Calibri" w:cs="Times New Roman"/>
                <w:b/>
                <w:bCs/>
                <w:color w:val="000000"/>
                <w:lang w:eastAsia="fr-FR"/>
              </w:rPr>
            </w:pPr>
            <w:r w:rsidRPr="001317D7">
              <w:rPr>
                <w:rFonts w:ascii="Calibri" w:eastAsia="Times New Roman" w:hAnsi="Calibri" w:cs="Times New Roman"/>
                <w:b/>
                <w:bCs/>
                <w:color w:val="000000"/>
                <w:lang w:eastAsia="fr-FR"/>
              </w:rPr>
              <w:t>Libellé court</w:t>
            </w:r>
          </w:p>
        </w:tc>
        <w:tc>
          <w:tcPr>
            <w:tcW w:w="1120"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6E27E8AA" w14:textId="77777777" w:rsidR="004253AA" w:rsidRPr="001317D7" w:rsidRDefault="004253AA" w:rsidP="007E6A3B">
            <w:pPr>
              <w:spacing w:after="0" w:line="240" w:lineRule="auto"/>
              <w:jc w:val="center"/>
              <w:rPr>
                <w:rFonts w:ascii="Calibri" w:eastAsia="Times New Roman" w:hAnsi="Calibri" w:cs="Times New Roman"/>
                <w:b/>
                <w:bCs/>
                <w:color w:val="000000"/>
                <w:lang w:eastAsia="fr-FR"/>
              </w:rPr>
            </w:pPr>
            <w:r w:rsidRPr="001317D7">
              <w:rPr>
                <w:rFonts w:ascii="Calibri" w:eastAsia="Times New Roman" w:hAnsi="Calibri" w:cs="Times New Roman"/>
                <w:b/>
                <w:bCs/>
                <w:color w:val="000000"/>
                <w:lang w:eastAsia="fr-FR"/>
              </w:rPr>
              <w:t>Semestre</w:t>
            </w:r>
          </w:p>
        </w:tc>
      </w:tr>
      <w:tr w:rsidR="004253AA" w:rsidRPr="004253AA" w14:paraId="637139BA" w14:textId="77777777" w:rsidTr="007E6A3B">
        <w:trPr>
          <w:trHeight w:val="402"/>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6A29003"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 xml:space="preserve">EEG1C01C </w:t>
            </w:r>
          </w:p>
        </w:tc>
        <w:tc>
          <w:tcPr>
            <w:tcW w:w="6380" w:type="dxa"/>
            <w:tcBorders>
              <w:top w:val="nil"/>
              <w:left w:val="nil"/>
              <w:bottom w:val="single" w:sz="4" w:space="0" w:color="auto"/>
              <w:right w:val="single" w:sz="4" w:space="0" w:color="auto"/>
            </w:tcBorders>
            <w:shd w:val="clear" w:color="auto" w:fill="auto"/>
            <w:noWrap/>
            <w:vAlign w:val="center"/>
            <w:hideMark/>
          </w:tcPr>
          <w:p w14:paraId="157BA10E"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CM Introduction à l'économie</w:t>
            </w:r>
          </w:p>
        </w:tc>
        <w:tc>
          <w:tcPr>
            <w:tcW w:w="1120" w:type="dxa"/>
            <w:tcBorders>
              <w:top w:val="nil"/>
              <w:left w:val="nil"/>
              <w:bottom w:val="single" w:sz="4" w:space="0" w:color="auto"/>
              <w:right w:val="single" w:sz="4" w:space="0" w:color="auto"/>
            </w:tcBorders>
            <w:shd w:val="clear" w:color="auto" w:fill="auto"/>
            <w:noWrap/>
            <w:vAlign w:val="center"/>
            <w:hideMark/>
          </w:tcPr>
          <w:p w14:paraId="42DE4105" w14:textId="77777777" w:rsidR="004253AA" w:rsidRPr="004253AA" w:rsidRDefault="004253AA" w:rsidP="007E6A3B">
            <w:pPr>
              <w:spacing w:after="0" w:line="240" w:lineRule="auto"/>
              <w:jc w:val="center"/>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S1</w:t>
            </w:r>
          </w:p>
        </w:tc>
      </w:tr>
      <w:tr w:rsidR="004253AA" w:rsidRPr="004253AA" w14:paraId="558203FB" w14:textId="77777777" w:rsidTr="007E6A3B">
        <w:trPr>
          <w:trHeight w:val="402"/>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9C07768"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 xml:space="preserve">EEG1C02C </w:t>
            </w:r>
          </w:p>
        </w:tc>
        <w:tc>
          <w:tcPr>
            <w:tcW w:w="6380" w:type="dxa"/>
            <w:tcBorders>
              <w:top w:val="nil"/>
              <w:left w:val="nil"/>
              <w:bottom w:val="single" w:sz="4" w:space="0" w:color="auto"/>
              <w:right w:val="single" w:sz="4" w:space="0" w:color="auto"/>
            </w:tcBorders>
            <w:shd w:val="clear" w:color="auto" w:fill="auto"/>
            <w:noWrap/>
            <w:vAlign w:val="center"/>
            <w:hideMark/>
          </w:tcPr>
          <w:p w14:paraId="37B1744C"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CM Economie d'entreprise</w:t>
            </w:r>
          </w:p>
        </w:tc>
        <w:tc>
          <w:tcPr>
            <w:tcW w:w="1120" w:type="dxa"/>
            <w:tcBorders>
              <w:top w:val="nil"/>
              <w:left w:val="nil"/>
              <w:bottom w:val="single" w:sz="4" w:space="0" w:color="auto"/>
              <w:right w:val="single" w:sz="4" w:space="0" w:color="auto"/>
            </w:tcBorders>
            <w:shd w:val="clear" w:color="auto" w:fill="auto"/>
            <w:noWrap/>
            <w:vAlign w:val="center"/>
            <w:hideMark/>
          </w:tcPr>
          <w:p w14:paraId="2DC76532" w14:textId="77777777" w:rsidR="004253AA" w:rsidRPr="004253AA" w:rsidRDefault="004253AA" w:rsidP="007E6A3B">
            <w:pPr>
              <w:spacing w:after="0" w:line="240" w:lineRule="auto"/>
              <w:jc w:val="center"/>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S1</w:t>
            </w:r>
          </w:p>
        </w:tc>
      </w:tr>
      <w:tr w:rsidR="004253AA" w:rsidRPr="004253AA" w14:paraId="3DAA7189" w14:textId="77777777" w:rsidTr="007E6A3B">
        <w:trPr>
          <w:trHeight w:val="402"/>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7DFA5B2"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 xml:space="preserve">EEG2002C </w:t>
            </w:r>
          </w:p>
        </w:tc>
        <w:tc>
          <w:tcPr>
            <w:tcW w:w="6380" w:type="dxa"/>
            <w:tcBorders>
              <w:top w:val="nil"/>
              <w:left w:val="nil"/>
              <w:bottom w:val="single" w:sz="4" w:space="0" w:color="auto"/>
              <w:right w:val="single" w:sz="4" w:space="0" w:color="auto"/>
            </w:tcBorders>
            <w:shd w:val="clear" w:color="auto" w:fill="auto"/>
            <w:noWrap/>
            <w:vAlign w:val="center"/>
            <w:hideMark/>
          </w:tcPr>
          <w:p w14:paraId="59E4A4FC"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CM Micro-économie 1</w:t>
            </w:r>
          </w:p>
        </w:tc>
        <w:tc>
          <w:tcPr>
            <w:tcW w:w="1120" w:type="dxa"/>
            <w:tcBorders>
              <w:top w:val="nil"/>
              <w:left w:val="nil"/>
              <w:bottom w:val="single" w:sz="4" w:space="0" w:color="auto"/>
              <w:right w:val="single" w:sz="4" w:space="0" w:color="auto"/>
            </w:tcBorders>
            <w:shd w:val="clear" w:color="auto" w:fill="auto"/>
            <w:noWrap/>
            <w:vAlign w:val="center"/>
            <w:hideMark/>
          </w:tcPr>
          <w:p w14:paraId="339A332F" w14:textId="77777777" w:rsidR="004253AA" w:rsidRPr="004253AA" w:rsidRDefault="004253AA" w:rsidP="007E6A3B">
            <w:pPr>
              <w:spacing w:after="0" w:line="240" w:lineRule="auto"/>
              <w:jc w:val="center"/>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S2</w:t>
            </w:r>
          </w:p>
        </w:tc>
      </w:tr>
      <w:tr w:rsidR="004253AA" w:rsidRPr="004253AA" w14:paraId="5D40A77C" w14:textId="77777777" w:rsidTr="007E6A3B">
        <w:trPr>
          <w:trHeight w:val="402"/>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ED257FB"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 xml:space="preserve">EEG2C01C </w:t>
            </w:r>
          </w:p>
        </w:tc>
        <w:tc>
          <w:tcPr>
            <w:tcW w:w="6380" w:type="dxa"/>
            <w:tcBorders>
              <w:top w:val="nil"/>
              <w:left w:val="nil"/>
              <w:bottom w:val="single" w:sz="4" w:space="0" w:color="auto"/>
              <w:right w:val="single" w:sz="4" w:space="0" w:color="auto"/>
            </w:tcBorders>
            <w:shd w:val="clear" w:color="auto" w:fill="auto"/>
            <w:noWrap/>
            <w:vAlign w:val="center"/>
            <w:hideMark/>
          </w:tcPr>
          <w:p w14:paraId="76860F66"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CM Macro-économie 1</w:t>
            </w:r>
          </w:p>
        </w:tc>
        <w:tc>
          <w:tcPr>
            <w:tcW w:w="1120" w:type="dxa"/>
            <w:tcBorders>
              <w:top w:val="nil"/>
              <w:left w:val="nil"/>
              <w:bottom w:val="single" w:sz="4" w:space="0" w:color="auto"/>
              <w:right w:val="single" w:sz="4" w:space="0" w:color="auto"/>
            </w:tcBorders>
            <w:shd w:val="clear" w:color="auto" w:fill="auto"/>
            <w:noWrap/>
            <w:vAlign w:val="center"/>
            <w:hideMark/>
          </w:tcPr>
          <w:p w14:paraId="1009A662" w14:textId="77777777" w:rsidR="004253AA" w:rsidRPr="004253AA" w:rsidRDefault="004253AA" w:rsidP="007E6A3B">
            <w:pPr>
              <w:spacing w:after="0" w:line="240" w:lineRule="auto"/>
              <w:jc w:val="center"/>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S2</w:t>
            </w:r>
          </w:p>
        </w:tc>
      </w:tr>
      <w:tr w:rsidR="004253AA" w:rsidRPr="004253AA" w14:paraId="05783CCC" w14:textId="77777777" w:rsidTr="007E6A3B">
        <w:trPr>
          <w:trHeight w:val="402"/>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4662E7F"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 xml:space="preserve">EEG2C03C </w:t>
            </w:r>
          </w:p>
        </w:tc>
        <w:tc>
          <w:tcPr>
            <w:tcW w:w="6380" w:type="dxa"/>
            <w:tcBorders>
              <w:top w:val="nil"/>
              <w:left w:val="nil"/>
              <w:bottom w:val="single" w:sz="4" w:space="0" w:color="auto"/>
              <w:right w:val="single" w:sz="4" w:space="0" w:color="auto"/>
            </w:tcBorders>
            <w:shd w:val="clear" w:color="auto" w:fill="auto"/>
            <w:noWrap/>
            <w:vAlign w:val="center"/>
            <w:hideMark/>
          </w:tcPr>
          <w:p w14:paraId="2F126793"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CM Compta</w:t>
            </w:r>
            <w:r>
              <w:rPr>
                <w:rFonts w:ascii="Calibri" w:eastAsia="Times New Roman" w:hAnsi="Calibri" w:cs="Times New Roman"/>
                <w:b/>
                <w:color w:val="000000"/>
                <w:sz w:val="28"/>
                <w:szCs w:val="28"/>
                <w:lang w:eastAsia="fr-FR"/>
              </w:rPr>
              <w:t>bilité</w:t>
            </w:r>
            <w:r w:rsidRPr="004253AA">
              <w:rPr>
                <w:rFonts w:ascii="Calibri" w:eastAsia="Times New Roman" w:hAnsi="Calibri" w:cs="Times New Roman"/>
                <w:b/>
                <w:color w:val="000000"/>
                <w:sz w:val="28"/>
                <w:szCs w:val="28"/>
                <w:lang w:eastAsia="fr-FR"/>
              </w:rPr>
              <w:t xml:space="preserve"> financière</w:t>
            </w:r>
          </w:p>
        </w:tc>
        <w:tc>
          <w:tcPr>
            <w:tcW w:w="1120" w:type="dxa"/>
            <w:tcBorders>
              <w:top w:val="nil"/>
              <w:left w:val="nil"/>
              <w:bottom w:val="single" w:sz="4" w:space="0" w:color="auto"/>
              <w:right w:val="single" w:sz="4" w:space="0" w:color="auto"/>
            </w:tcBorders>
            <w:shd w:val="clear" w:color="auto" w:fill="auto"/>
            <w:noWrap/>
            <w:vAlign w:val="center"/>
            <w:hideMark/>
          </w:tcPr>
          <w:p w14:paraId="701C3709" w14:textId="77777777" w:rsidR="004253AA" w:rsidRPr="004253AA" w:rsidRDefault="004253AA" w:rsidP="007E6A3B">
            <w:pPr>
              <w:spacing w:after="0" w:line="240" w:lineRule="auto"/>
              <w:jc w:val="center"/>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S2</w:t>
            </w:r>
          </w:p>
        </w:tc>
      </w:tr>
    </w:tbl>
    <w:p w14:paraId="70C12091" w14:textId="77777777" w:rsidR="004253AA" w:rsidRDefault="004253AA" w:rsidP="004253AA">
      <w:pPr>
        <w:pStyle w:val="Pardeliste"/>
      </w:pPr>
    </w:p>
    <w:p w14:paraId="3C0B5F4D" w14:textId="77777777" w:rsidR="004253AA" w:rsidRPr="009B201D" w:rsidRDefault="004253AA" w:rsidP="009B201D">
      <w:pPr>
        <w:rPr>
          <w:b/>
          <w:sz w:val="24"/>
          <w:szCs w:val="24"/>
          <w:u w:val="single"/>
        </w:rPr>
      </w:pPr>
      <w:r w:rsidRPr="009B201D">
        <w:rPr>
          <w:b/>
          <w:sz w:val="24"/>
          <w:szCs w:val="24"/>
          <w:u w:val="single"/>
        </w:rPr>
        <w:t>Niveau Licence 2</w:t>
      </w:r>
    </w:p>
    <w:tbl>
      <w:tblPr>
        <w:tblW w:w="9160" w:type="dxa"/>
        <w:tblCellMar>
          <w:left w:w="70" w:type="dxa"/>
          <w:right w:w="70" w:type="dxa"/>
        </w:tblCellMar>
        <w:tblLook w:val="04A0" w:firstRow="1" w:lastRow="0" w:firstColumn="1" w:lastColumn="0" w:noHBand="0" w:noVBand="1"/>
      </w:tblPr>
      <w:tblGrid>
        <w:gridCol w:w="1660"/>
        <w:gridCol w:w="6380"/>
        <w:gridCol w:w="1120"/>
      </w:tblGrid>
      <w:tr w:rsidR="004253AA" w:rsidRPr="001317D7" w14:paraId="29744AA4" w14:textId="77777777" w:rsidTr="009B201D">
        <w:trPr>
          <w:trHeight w:val="402"/>
        </w:trPr>
        <w:tc>
          <w:tcPr>
            <w:tcW w:w="166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1B53D3EF" w14:textId="77777777" w:rsidR="004253AA" w:rsidRPr="001317D7" w:rsidRDefault="004253AA" w:rsidP="007E6A3B">
            <w:pPr>
              <w:spacing w:after="0" w:line="240" w:lineRule="auto"/>
              <w:ind w:firstLineChars="100" w:firstLine="220"/>
              <w:rPr>
                <w:rFonts w:ascii="Calibri" w:eastAsia="Times New Roman" w:hAnsi="Calibri" w:cs="Times New Roman"/>
                <w:b/>
                <w:bCs/>
                <w:color w:val="000000"/>
                <w:lang w:eastAsia="fr-FR"/>
              </w:rPr>
            </w:pPr>
            <w:r w:rsidRPr="001317D7">
              <w:rPr>
                <w:rFonts w:ascii="Calibri" w:eastAsia="Times New Roman" w:hAnsi="Calibri" w:cs="Times New Roman"/>
                <w:b/>
                <w:bCs/>
                <w:color w:val="000000"/>
                <w:lang w:eastAsia="fr-FR"/>
              </w:rPr>
              <w:t>Code</w:t>
            </w:r>
          </w:p>
        </w:tc>
        <w:tc>
          <w:tcPr>
            <w:tcW w:w="6380"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79F62BD2" w14:textId="77777777" w:rsidR="004253AA" w:rsidRPr="001317D7" w:rsidRDefault="004253AA" w:rsidP="007E6A3B">
            <w:pPr>
              <w:spacing w:after="0" w:line="240" w:lineRule="auto"/>
              <w:ind w:firstLineChars="100" w:firstLine="220"/>
              <w:rPr>
                <w:rFonts w:ascii="Calibri" w:eastAsia="Times New Roman" w:hAnsi="Calibri" w:cs="Times New Roman"/>
                <w:b/>
                <w:bCs/>
                <w:color w:val="000000"/>
                <w:lang w:eastAsia="fr-FR"/>
              </w:rPr>
            </w:pPr>
            <w:r w:rsidRPr="001317D7">
              <w:rPr>
                <w:rFonts w:ascii="Calibri" w:eastAsia="Times New Roman" w:hAnsi="Calibri" w:cs="Times New Roman"/>
                <w:b/>
                <w:bCs/>
                <w:color w:val="000000"/>
                <w:lang w:eastAsia="fr-FR"/>
              </w:rPr>
              <w:t>Libellé court</w:t>
            </w:r>
          </w:p>
        </w:tc>
        <w:tc>
          <w:tcPr>
            <w:tcW w:w="1120"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73FC19BD" w14:textId="77777777" w:rsidR="004253AA" w:rsidRPr="001317D7" w:rsidRDefault="004253AA" w:rsidP="007E6A3B">
            <w:pPr>
              <w:spacing w:after="0" w:line="240" w:lineRule="auto"/>
              <w:jc w:val="center"/>
              <w:rPr>
                <w:rFonts w:ascii="Calibri" w:eastAsia="Times New Roman" w:hAnsi="Calibri" w:cs="Times New Roman"/>
                <w:b/>
                <w:bCs/>
                <w:color w:val="000000"/>
                <w:lang w:eastAsia="fr-FR"/>
              </w:rPr>
            </w:pPr>
            <w:r w:rsidRPr="001317D7">
              <w:rPr>
                <w:rFonts w:ascii="Calibri" w:eastAsia="Times New Roman" w:hAnsi="Calibri" w:cs="Times New Roman"/>
                <w:b/>
                <w:bCs/>
                <w:color w:val="000000"/>
                <w:lang w:eastAsia="fr-FR"/>
              </w:rPr>
              <w:t>Semestre</w:t>
            </w:r>
          </w:p>
        </w:tc>
      </w:tr>
      <w:tr w:rsidR="004253AA" w:rsidRPr="004253AA" w14:paraId="5A8B3B6B" w14:textId="77777777" w:rsidTr="007E6A3B">
        <w:trPr>
          <w:trHeight w:val="402"/>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D604D77"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 xml:space="preserve">EEG3E06C </w:t>
            </w:r>
          </w:p>
        </w:tc>
        <w:tc>
          <w:tcPr>
            <w:tcW w:w="6380" w:type="dxa"/>
            <w:tcBorders>
              <w:top w:val="nil"/>
              <w:left w:val="nil"/>
              <w:bottom w:val="single" w:sz="4" w:space="0" w:color="auto"/>
              <w:right w:val="single" w:sz="4" w:space="0" w:color="auto"/>
            </w:tcBorders>
            <w:shd w:val="clear" w:color="auto" w:fill="auto"/>
            <w:noWrap/>
            <w:vAlign w:val="center"/>
            <w:hideMark/>
          </w:tcPr>
          <w:p w14:paraId="2288D0E8"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 xml:space="preserve">CM </w:t>
            </w:r>
            <w:r w:rsidRPr="004253AA">
              <w:rPr>
                <w:rFonts w:ascii="Calibri" w:eastAsia="Times New Roman" w:hAnsi="Calibri" w:cs="Times New Roman"/>
                <w:b/>
                <w:color w:val="000000"/>
                <w:sz w:val="28"/>
                <w:szCs w:val="28"/>
                <w:lang w:eastAsia="fr-FR"/>
              </w:rPr>
              <w:t>HES</w:t>
            </w:r>
          </w:p>
        </w:tc>
        <w:tc>
          <w:tcPr>
            <w:tcW w:w="1120" w:type="dxa"/>
            <w:tcBorders>
              <w:top w:val="nil"/>
              <w:left w:val="nil"/>
              <w:bottom w:val="single" w:sz="4" w:space="0" w:color="auto"/>
              <w:right w:val="single" w:sz="4" w:space="0" w:color="auto"/>
            </w:tcBorders>
            <w:shd w:val="clear" w:color="auto" w:fill="auto"/>
            <w:noWrap/>
            <w:vAlign w:val="center"/>
            <w:hideMark/>
          </w:tcPr>
          <w:p w14:paraId="75C325BA" w14:textId="77777777" w:rsidR="004253AA" w:rsidRPr="004253AA" w:rsidRDefault="004253AA" w:rsidP="007E6A3B">
            <w:pPr>
              <w:spacing w:after="0" w:line="240" w:lineRule="auto"/>
              <w:jc w:val="center"/>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S3</w:t>
            </w:r>
          </w:p>
        </w:tc>
      </w:tr>
      <w:tr w:rsidR="004253AA" w:rsidRPr="004253AA" w14:paraId="4AD9C696" w14:textId="77777777" w:rsidTr="007E6A3B">
        <w:trPr>
          <w:trHeight w:val="402"/>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A73529C"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 xml:space="preserve">EEG4C01C </w:t>
            </w:r>
          </w:p>
        </w:tc>
        <w:tc>
          <w:tcPr>
            <w:tcW w:w="6380" w:type="dxa"/>
            <w:tcBorders>
              <w:top w:val="nil"/>
              <w:left w:val="nil"/>
              <w:bottom w:val="single" w:sz="4" w:space="0" w:color="auto"/>
              <w:right w:val="single" w:sz="4" w:space="0" w:color="auto"/>
            </w:tcBorders>
            <w:shd w:val="clear" w:color="auto" w:fill="auto"/>
            <w:noWrap/>
            <w:vAlign w:val="center"/>
            <w:hideMark/>
          </w:tcPr>
          <w:p w14:paraId="2535033D"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CM Eco</w:t>
            </w:r>
            <w:r>
              <w:rPr>
                <w:rFonts w:ascii="Calibri" w:eastAsia="Times New Roman" w:hAnsi="Calibri" w:cs="Times New Roman"/>
                <w:b/>
                <w:color w:val="000000"/>
                <w:sz w:val="28"/>
                <w:szCs w:val="28"/>
                <w:lang w:eastAsia="fr-FR"/>
              </w:rPr>
              <w:t>nomie</w:t>
            </w:r>
            <w:r w:rsidRPr="004253AA">
              <w:rPr>
                <w:rFonts w:ascii="Calibri" w:eastAsia="Times New Roman" w:hAnsi="Calibri" w:cs="Times New Roman"/>
                <w:b/>
                <w:color w:val="000000"/>
                <w:sz w:val="28"/>
                <w:szCs w:val="28"/>
                <w:lang w:eastAsia="fr-FR"/>
              </w:rPr>
              <w:t xml:space="preserve"> internationale</w:t>
            </w:r>
          </w:p>
        </w:tc>
        <w:tc>
          <w:tcPr>
            <w:tcW w:w="1120" w:type="dxa"/>
            <w:tcBorders>
              <w:top w:val="nil"/>
              <w:left w:val="nil"/>
              <w:bottom w:val="single" w:sz="4" w:space="0" w:color="auto"/>
              <w:right w:val="single" w:sz="4" w:space="0" w:color="auto"/>
            </w:tcBorders>
            <w:shd w:val="clear" w:color="auto" w:fill="auto"/>
            <w:noWrap/>
            <w:vAlign w:val="center"/>
            <w:hideMark/>
          </w:tcPr>
          <w:p w14:paraId="7DCA0975" w14:textId="77777777" w:rsidR="004253AA" w:rsidRPr="004253AA" w:rsidRDefault="004253AA" w:rsidP="007E6A3B">
            <w:pPr>
              <w:spacing w:after="0" w:line="240" w:lineRule="auto"/>
              <w:jc w:val="center"/>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S4</w:t>
            </w:r>
          </w:p>
        </w:tc>
      </w:tr>
      <w:tr w:rsidR="004253AA" w:rsidRPr="004253AA" w14:paraId="7159267C" w14:textId="77777777" w:rsidTr="007E6A3B">
        <w:trPr>
          <w:trHeight w:val="402"/>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FA456B7"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 xml:space="preserve">EEG4C04C </w:t>
            </w:r>
          </w:p>
        </w:tc>
        <w:tc>
          <w:tcPr>
            <w:tcW w:w="6380" w:type="dxa"/>
            <w:tcBorders>
              <w:top w:val="nil"/>
              <w:left w:val="nil"/>
              <w:bottom w:val="single" w:sz="4" w:space="0" w:color="auto"/>
              <w:right w:val="single" w:sz="4" w:space="0" w:color="auto"/>
            </w:tcBorders>
            <w:shd w:val="clear" w:color="auto" w:fill="auto"/>
            <w:noWrap/>
            <w:vAlign w:val="center"/>
            <w:hideMark/>
          </w:tcPr>
          <w:p w14:paraId="7E9F655F"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CM Mathématiques financières</w:t>
            </w:r>
          </w:p>
        </w:tc>
        <w:tc>
          <w:tcPr>
            <w:tcW w:w="1120" w:type="dxa"/>
            <w:tcBorders>
              <w:top w:val="nil"/>
              <w:left w:val="nil"/>
              <w:bottom w:val="single" w:sz="4" w:space="0" w:color="auto"/>
              <w:right w:val="single" w:sz="4" w:space="0" w:color="auto"/>
            </w:tcBorders>
            <w:shd w:val="clear" w:color="auto" w:fill="auto"/>
            <w:noWrap/>
            <w:vAlign w:val="center"/>
            <w:hideMark/>
          </w:tcPr>
          <w:p w14:paraId="4400E4DF" w14:textId="77777777" w:rsidR="004253AA" w:rsidRPr="004253AA" w:rsidRDefault="004253AA" w:rsidP="007E6A3B">
            <w:pPr>
              <w:spacing w:after="0" w:line="240" w:lineRule="auto"/>
              <w:jc w:val="center"/>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S4</w:t>
            </w:r>
          </w:p>
        </w:tc>
      </w:tr>
    </w:tbl>
    <w:p w14:paraId="04265D55" w14:textId="77777777" w:rsidR="004253AA" w:rsidRDefault="004253AA" w:rsidP="004253AA"/>
    <w:p w14:paraId="4ED74A23" w14:textId="77777777" w:rsidR="004253AA" w:rsidRPr="009B201D" w:rsidRDefault="004253AA" w:rsidP="009B201D">
      <w:pPr>
        <w:rPr>
          <w:b/>
          <w:sz w:val="24"/>
          <w:szCs w:val="24"/>
          <w:u w:val="single"/>
        </w:rPr>
      </w:pPr>
      <w:r w:rsidRPr="009B201D">
        <w:rPr>
          <w:b/>
          <w:sz w:val="24"/>
          <w:szCs w:val="24"/>
          <w:u w:val="single"/>
        </w:rPr>
        <w:t>Niveau Licence 3</w:t>
      </w:r>
    </w:p>
    <w:tbl>
      <w:tblPr>
        <w:tblW w:w="9160" w:type="dxa"/>
        <w:tblCellMar>
          <w:left w:w="70" w:type="dxa"/>
          <w:right w:w="70" w:type="dxa"/>
        </w:tblCellMar>
        <w:tblLook w:val="04A0" w:firstRow="1" w:lastRow="0" w:firstColumn="1" w:lastColumn="0" w:noHBand="0" w:noVBand="1"/>
      </w:tblPr>
      <w:tblGrid>
        <w:gridCol w:w="1660"/>
        <w:gridCol w:w="6380"/>
        <w:gridCol w:w="1120"/>
      </w:tblGrid>
      <w:tr w:rsidR="004253AA" w:rsidRPr="001317D7" w14:paraId="43BA31A5" w14:textId="77777777" w:rsidTr="009B201D">
        <w:trPr>
          <w:trHeight w:val="402"/>
        </w:trPr>
        <w:tc>
          <w:tcPr>
            <w:tcW w:w="166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34440CC3" w14:textId="77777777" w:rsidR="004253AA" w:rsidRPr="001317D7" w:rsidRDefault="004253AA" w:rsidP="007E6A3B">
            <w:pPr>
              <w:spacing w:after="0" w:line="240" w:lineRule="auto"/>
              <w:ind w:firstLineChars="100" w:firstLine="220"/>
              <w:rPr>
                <w:rFonts w:ascii="Calibri" w:eastAsia="Times New Roman" w:hAnsi="Calibri" w:cs="Times New Roman"/>
                <w:b/>
                <w:bCs/>
                <w:color w:val="000000"/>
                <w:lang w:eastAsia="fr-FR"/>
              </w:rPr>
            </w:pPr>
            <w:r w:rsidRPr="001317D7">
              <w:rPr>
                <w:rFonts w:ascii="Calibri" w:eastAsia="Times New Roman" w:hAnsi="Calibri" w:cs="Times New Roman"/>
                <w:b/>
                <w:bCs/>
                <w:color w:val="000000"/>
                <w:lang w:eastAsia="fr-FR"/>
              </w:rPr>
              <w:t>Code</w:t>
            </w:r>
          </w:p>
        </w:tc>
        <w:tc>
          <w:tcPr>
            <w:tcW w:w="6380"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31AA6BD5" w14:textId="77777777" w:rsidR="004253AA" w:rsidRPr="001317D7" w:rsidRDefault="004253AA" w:rsidP="007E6A3B">
            <w:pPr>
              <w:spacing w:after="0" w:line="240" w:lineRule="auto"/>
              <w:ind w:firstLineChars="100" w:firstLine="220"/>
              <w:rPr>
                <w:rFonts w:ascii="Calibri" w:eastAsia="Times New Roman" w:hAnsi="Calibri" w:cs="Times New Roman"/>
                <w:b/>
                <w:bCs/>
                <w:color w:val="000000"/>
                <w:lang w:eastAsia="fr-FR"/>
              </w:rPr>
            </w:pPr>
            <w:r w:rsidRPr="001317D7">
              <w:rPr>
                <w:rFonts w:ascii="Calibri" w:eastAsia="Times New Roman" w:hAnsi="Calibri" w:cs="Times New Roman"/>
                <w:b/>
                <w:bCs/>
                <w:color w:val="000000"/>
                <w:lang w:eastAsia="fr-FR"/>
              </w:rPr>
              <w:t>Libellé court</w:t>
            </w:r>
          </w:p>
        </w:tc>
        <w:tc>
          <w:tcPr>
            <w:tcW w:w="1120"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71F79FCB" w14:textId="77777777" w:rsidR="004253AA" w:rsidRPr="001317D7" w:rsidRDefault="004253AA" w:rsidP="007E6A3B">
            <w:pPr>
              <w:spacing w:after="0" w:line="240" w:lineRule="auto"/>
              <w:jc w:val="center"/>
              <w:rPr>
                <w:rFonts w:ascii="Calibri" w:eastAsia="Times New Roman" w:hAnsi="Calibri" w:cs="Times New Roman"/>
                <w:b/>
                <w:bCs/>
                <w:color w:val="000000"/>
                <w:lang w:eastAsia="fr-FR"/>
              </w:rPr>
            </w:pPr>
            <w:r w:rsidRPr="001317D7">
              <w:rPr>
                <w:rFonts w:ascii="Calibri" w:eastAsia="Times New Roman" w:hAnsi="Calibri" w:cs="Times New Roman"/>
                <w:b/>
                <w:bCs/>
                <w:color w:val="000000"/>
                <w:lang w:eastAsia="fr-FR"/>
              </w:rPr>
              <w:t>Semestre</w:t>
            </w:r>
          </w:p>
        </w:tc>
      </w:tr>
      <w:tr w:rsidR="004253AA" w:rsidRPr="004253AA" w14:paraId="66030192" w14:textId="77777777" w:rsidTr="007E6A3B">
        <w:trPr>
          <w:trHeight w:val="402"/>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90F6D5E"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 xml:space="preserve">EEG5C01C </w:t>
            </w:r>
          </w:p>
        </w:tc>
        <w:tc>
          <w:tcPr>
            <w:tcW w:w="6380" w:type="dxa"/>
            <w:tcBorders>
              <w:top w:val="nil"/>
              <w:left w:val="nil"/>
              <w:bottom w:val="single" w:sz="4" w:space="0" w:color="auto"/>
              <w:right w:val="single" w:sz="4" w:space="0" w:color="auto"/>
            </w:tcBorders>
            <w:shd w:val="clear" w:color="auto" w:fill="auto"/>
            <w:noWrap/>
            <w:vAlign w:val="center"/>
            <w:hideMark/>
          </w:tcPr>
          <w:p w14:paraId="3FE3949A" w14:textId="77777777" w:rsidR="004253AA" w:rsidRPr="004253AA" w:rsidRDefault="004253AA" w:rsidP="007E6A3B">
            <w:pPr>
              <w:spacing w:after="0" w:line="240" w:lineRule="auto"/>
              <w:ind w:firstLineChars="100" w:firstLine="280"/>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 xml:space="preserve">CM </w:t>
            </w:r>
            <w:r w:rsidR="00536DF4">
              <w:rPr>
                <w:rFonts w:ascii="Calibri" w:eastAsia="Times New Roman" w:hAnsi="Calibri" w:cs="Times New Roman"/>
                <w:b/>
                <w:color w:val="000000"/>
                <w:sz w:val="28"/>
                <w:szCs w:val="28"/>
                <w:lang w:eastAsia="fr-FR"/>
              </w:rPr>
              <w:t>Techniques quantitatives : Probabilité et statistiques (TQ5)</w:t>
            </w:r>
          </w:p>
        </w:tc>
        <w:tc>
          <w:tcPr>
            <w:tcW w:w="1120" w:type="dxa"/>
            <w:tcBorders>
              <w:top w:val="nil"/>
              <w:left w:val="nil"/>
              <w:bottom w:val="single" w:sz="4" w:space="0" w:color="auto"/>
              <w:right w:val="single" w:sz="4" w:space="0" w:color="auto"/>
            </w:tcBorders>
            <w:shd w:val="clear" w:color="auto" w:fill="auto"/>
            <w:noWrap/>
            <w:vAlign w:val="center"/>
            <w:hideMark/>
          </w:tcPr>
          <w:p w14:paraId="18C8AF8A" w14:textId="77777777" w:rsidR="004253AA" w:rsidRPr="004253AA" w:rsidRDefault="004253AA" w:rsidP="007E6A3B">
            <w:pPr>
              <w:spacing w:after="0" w:line="240" w:lineRule="auto"/>
              <w:jc w:val="center"/>
              <w:rPr>
                <w:rFonts w:ascii="Calibri" w:eastAsia="Times New Roman" w:hAnsi="Calibri" w:cs="Times New Roman"/>
                <w:b/>
                <w:color w:val="000000"/>
                <w:sz w:val="28"/>
                <w:szCs w:val="28"/>
                <w:lang w:eastAsia="fr-FR"/>
              </w:rPr>
            </w:pPr>
            <w:r w:rsidRPr="004253AA">
              <w:rPr>
                <w:rFonts w:ascii="Calibri" w:eastAsia="Times New Roman" w:hAnsi="Calibri" w:cs="Times New Roman"/>
                <w:b/>
                <w:color w:val="000000"/>
                <w:sz w:val="28"/>
                <w:szCs w:val="28"/>
                <w:lang w:eastAsia="fr-FR"/>
              </w:rPr>
              <w:t>S5</w:t>
            </w:r>
          </w:p>
        </w:tc>
      </w:tr>
    </w:tbl>
    <w:p w14:paraId="1C601FF9" w14:textId="77777777" w:rsidR="004253AA" w:rsidRDefault="004253AA" w:rsidP="004253AA"/>
    <w:p w14:paraId="2EB75672" w14:textId="77777777" w:rsidR="007E7747" w:rsidRDefault="007E7747"/>
    <w:p w14:paraId="4A7C15BA" w14:textId="77777777" w:rsidR="004D085C" w:rsidRDefault="004D085C"/>
    <w:p w14:paraId="155A50E5" w14:textId="77777777" w:rsidR="004D085C" w:rsidRDefault="004D085C"/>
    <w:p w14:paraId="44DE303E" w14:textId="77777777" w:rsidR="004D085C" w:rsidRDefault="004D085C"/>
    <w:p w14:paraId="1AED8634" w14:textId="77777777" w:rsidR="004D085C" w:rsidRPr="003E66EA" w:rsidRDefault="004D085C" w:rsidP="009B201D">
      <w:pPr>
        <w:shd w:val="clear" w:color="auto" w:fill="92D050"/>
        <w:jc w:val="center"/>
        <w:rPr>
          <w:b/>
          <w:sz w:val="56"/>
          <w:szCs w:val="56"/>
          <w:u w:val="single"/>
        </w:rPr>
      </w:pPr>
      <w:r w:rsidRPr="003E66EA">
        <w:rPr>
          <w:b/>
          <w:sz w:val="56"/>
          <w:szCs w:val="56"/>
          <w:u w:val="single"/>
        </w:rPr>
        <w:lastRenderedPageBreak/>
        <w:t>Mineures externes dispensées par l’UFR AES Economie et gestion</w:t>
      </w:r>
    </w:p>
    <w:p w14:paraId="25423DE7" w14:textId="77777777" w:rsidR="004D085C" w:rsidRPr="003E66EA" w:rsidRDefault="003E66EA" w:rsidP="004D085C">
      <w:pPr>
        <w:rPr>
          <w:sz w:val="16"/>
          <w:szCs w:val="16"/>
        </w:rPr>
      </w:pPr>
      <w:r>
        <w:rPr>
          <w:sz w:val="16"/>
          <w:szCs w:val="16"/>
        </w:rPr>
        <w:t>(</w:t>
      </w:r>
      <w:proofErr w:type="gramStart"/>
      <w:r>
        <w:rPr>
          <w:sz w:val="16"/>
          <w:szCs w:val="16"/>
        </w:rPr>
        <w:t>l</w:t>
      </w:r>
      <w:r w:rsidR="004D085C" w:rsidRPr="003E66EA">
        <w:rPr>
          <w:sz w:val="16"/>
          <w:szCs w:val="16"/>
        </w:rPr>
        <w:t>es</w:t>
      </w:r>
      <w:proofErr w:type="gramEnd"/>
      <w:r w:rsidR="004D085C" w:rsidRPr="003E66EA">
        <w:rPr>
          <w:sz w:val="16"/>
          <w:szCs w:val="16"/>
        </w:rPr>
        <w:t xml:space="preserve"> mineures représentent un mini-cursus au sein de votre cursus principal. Il est donc important de noter que si vous vous engagez à suivre une mineure d’AES Economie et gestion, vous devez suivre tous les enseignements obligatoires – cours magistraux (CM) et travaux dirigés (TD). </w:t>
      </w:r>
    </w:p>
    <w:p w14:paraId="794D858E" w14:textId="77777777" w:rsidR="004D085C" w:rsidRDefault="004D085C" w:rsidP="004D085C">
      <w:pPr>
        <w:rPr>
          <w:b/>
          <w:bCs/>
          <w:sz w:val="16"/>
          <w:szCs w:val="16"/>
          <w:u w:val="single"/>
        </w:rPr>
      </w:pPr>
      <w:r w:rsidRPr="003E66EA">
        <w:rPr>
          <w:b/>
          <w:bCs/>
          <w:sz w:val="16"/>
          <w:szCs w:val="16"/>
          <w:u w:val="single"/>
        </w:rPr>
        <w:t>Pour les cours dispensés par les Licences AES et Eco gestion, merci de vérifier les emplois du temps des deux licences (affichage devant les secrétariats – bureau D124 pour AES et bureau</w:t>
      </w:r>
      <w:r w:rsidR="007B7CC2">
        <w:rPr>
          <w:b/>
          <w:bCs/>
          <w:sz w:val="16"/>
          <w:szCs w:val="16"/>
          <w:u w:val="single"/>
        </w:rPr>
        <w:t xml:space="preserve"> </w:t>
      </w:r>
      <w:r w:rsidRPr="003E66EA">
        <w:rPr>
          <w:b/>
          <w:bCs/>
          <w:sz w:val="16"/>
          <w:szCs w:val="16"/>
          <w:u w:val="single"/>
        </w:rPr>
        <w:t>D103 pour Eco gestion)</w:t>
      </w:r>
    </w:p>
    <w:p w14:paraId="2E099318" w14:textId="77777777" w:rsidR="003E66EA" w:rsidRPr="008D6957" w:rsidRDefault="008D6957" w:rsidP="004D085C">
      <w:pPr>
        <w:rPr>
          <w:color w:val="FF0000"/>
          <w:sz w:val="16"/>
          <w:szCs w:val="16"/>
        </w:rPr>
      </w:pPr>
      <w:r w:rsidRPr="001B68BE">
        <w:rPr>
          <w:color w:val="FF0000"/>
          <w:sz w:val="16"/>
          <w:szCs w:val="16"/>
        </w:rPr>
        <w:t>Attention :</w:t>
      </w:r>
      <w:r>
        <w:rPr>
          <w:color w:val="FF0000"/>
          <w:sz w:val="16"/>
          <w:szCs w:val="16"/>
        </w:rPr>
        <w:t xml:space="preserve"> veuillez consulter</w:t>
      </w:r>
      <w:r w:rsidRPr="001B68BE">
        <w:rPr>
          <w:color w:val="FF0000"/>
          <w:sz w:val="16"/>
          <w:szCs w:val="16"/>
        </w:rPr>
        <w:t xml:space="preserve"> les calendriers de chaque formation avant de vous engager !</w:t>
      </w:r>
    </w:p>
    <w:p w14:paraId="405CD8F5" w14:textId="77777777" w:rsidR="003E66EA" w:rsidRPr="004253AA" w:rsidRDefault="003E66EA" w:rsidP="003E66EA">
      <w:pPr>
        <w:jc w:val="center"/>
        <w:rPr>
          <w:b/>
          <w:sz w:val="28"/>
          <w:szCs w:val="28"/>
        </w:rPr>
      </w:pPr>
      <w:r w:rsidRPr="004253AA">
        <w:rPr>
          <w:b/>
          <w:sz w:val="28"/>
          <w:szCs w:val="28"/>
        </w:rPr>
        <w:t>Inscription : par mail à l’adresse respscol.aes-ecoges@univ-paris8.fr</w:t>
      </w:r>
    </w:p>
    <w:p w14:paraId="44FC15A8" w14:textId="77777777" w:rsidR="003E66EA" w:rsidRDefault="003E66EA" w:rsidP="003E66EA">
      <w:pPr>
        <w:jc w:val="center"/>
        <w:rPr>
          <w:b/>
          <w:sz w:val="28"/>
          <w:szCs w:val="28"/>
        </w:rPr>
      </w:pPr>
      <w:r w:rsidRPr="004253AA">
        <w:rPr>
          <w:b/>
          <w:sz w:val="28"/>
          <w:szCs w:val="28"/>
        </w:rPr>
        <w:t>Période d’inscription : 05 septembre au 12 septembre</w:t>
      </w:r>
    </w:p>
    <w:p w14:paraId="15D7A207" w14:textId="77777777" w:rsidR="003E66EA" w:rsidRDefault="003E66EA" w:rsidP="003E66EA">
      <w:pPr>
        <w:jc w:val="center"/>
        <w:rPr>
          <w:b/>
          <w:sz w:val="28"/>
          <w:szCs w:val="28"/>
        </w:rPr>
      </w:pPr>
    </w:p>
    <w:p w14:paraId="0C6FB1C6" w14:textId="77777777" w:rsidR="003E66EA" w:rsidRPr="004253AA" w:rsidRDefault="003E66EA" w:rsidP="003E66EA">
      <w:pPr>
        <w:jc w:val="center"/>
        <w:rPr>
          <w:b/>
          <w:bCs/>
          <w:color w:val="0563C1" w:themeColor="hyperlink"/>
          <w:sz w:val="28"/>
          <w:szCs w:val="28"/>
          <w:u w:val="single"/>
        </w:rPr>
      </w:pPr>
    </w:p>
    <w:p w14:paraId="3403BA7E" w14:textId="77777777" w:rsidR="00536DF4" w:rsidRPr="009B201D" w:rsidRDefault="009B201D" w:rsidP="004D085C">
      <w:pPr>
        <w:rPr>
          <w:b/>
          <w:sz w:val="24"/>
          <w:szCs w:val="24"/>
          <w:u w:val="single"/>
        </w:rPr>
      </w:pPr>
      <w:r>
        <w:rPr>
          <w:b/>
          <w:sz w:val="24"/>
          <w:szCs w:val="24"/>
          <w:u w:val="single"/>
        </w:rPr>
        <w:t xml:space="preserve">Mineure </w:t>
      </w:r>
      <w:r w:rsidR="00536DF4" w:rsidRPr="009B201D">
        <w:rPr>
          <w:b/>
          <w:sz w:val="24"/>
          <w:szCs w:val="24"/>
          <w:u w:val="single"/>
        </w:rPr>
        <w:t>Licence 2</w:t>
      </w:r>
    </w:p>
    <w:tbl>
      <w:tblPr>
        <w:tblW w:w="9209" w:type="dxa"/>
        <w:tblLayout w:type="fixed"/>
        <w:tblCellMar>
          <w:left w:w="70" w:type="dxa"/>
          <w:right w:w="70" w:type="dxa"/>
        </w:tblCellMar>
        <w:tblLook w:val="04A0" w:firstRow="1" w:lastRow="0" w:firstColumn="1" w:lastColumn="0" w:noHBand="0" w:noVBand="1"/>
      </w:tblPr>
      <w:tblGrid>
        <w:gridCol w:w="1271"/>
        <w:gridCol w:w="992"/>
        <w:gridCol w:w="5529"/>
        <w:gridCol w:w="1417"/>
      </w:tblGrid>
      <w:tr w:rsidR="00536DF4" w:rsidRPr="001317D7" w14:paraId="792813B2" w14:textId="77777777" w:rsidTr="009B201D">
        <w:trPr>
          <w:trHeight w:val="402"/>
        </w:trPr>
        <w:tc>
          <w:tcPr>
            <w:tcW w:w="127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E164B25" w14:textId="77777777" w:rsidR="00536DF4" w:rsidRPr="001317D7" w:rsidRDefault="00536DF4" w:rsidP="007E6A3B">
            <w:pPr>
              <w:spacing w:after="0" w:line="240" w:lineRule="auto"/>
              <w:ind w:firstLineChars="100" w:firstLine="220"/>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Semestre</w:t>
            </w:r>
          </w:p>
        </w:tc>
        <w:tc>
          <w:tcPr>
            <w:tcW w:w="992" w:type="dxa"/>
            <w:tcBorders>
              <w:top w:val="single" w:sz="4" w:space="0" w:color="auto"/>
              <w:left w:val="nil"/>
              <w:bottom w:val="single" w:sz="4" w:space="0" w:color="auto"/>
              <w:right w:val="single" w:sz="4" w:space="0" w:color="auto"/>
            </w:tcBorders>
            <w:shd w:val="clear" w:color="auto" w:fill="92D050"/>
            <w:vAlign w:val="center"/>
            <w:hideMark/>
          </w:tcPr>
          <w:p w14:paraId="084D75FA" w14:textId="77777777" w:rsidR="00536DF4" w:rsidRPr="001317D7" w:rsidRDefault="00536DF4" w:rsidP="007E6A3B">
            <w:pPr>
              <w:spacing w:after="0" w:line="240" w:lineRule="auto"/>
              <w:ind w:firstLineChars="100" w:firstLine="220"/>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Cours</w:t>
            </w:r>
          </w:p>
        </w:tc>
        <w:tc>
          <w:tcPr>
            <w:tcW w:w="5529" w:type="dxa"/>
            <w:tcBorders>
              <w:top w:val="single" w:sz="4" w:space="0" w:color="auto"/>
              <w:left w:val="nil"/>
              <w:bottom w:val="single" w:sz="4" w:space="0" w:color="auto"/>
              <w:right w:val="single" w:sz="4" w:space="0" w:color="auto"/>
            </w:tcBorders>
            <w:shd w:val="clear" w:color="auto" w:fill="92D050"/>
            <w:vAlign w:val="center"/>
            <w:hideMark/>
          </w:tcPr>
          <w:p w14:paraId="1EB3BFC1" w14:textId="77777777" w:rsidR="00536DF4" w:rsidRPr="001317D7" w:rsidRDefault="00536DF4" w:rsidP="007E6A3B">
            <w:pPr>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Libellé du cours</w:t>
            </w:r>
          </w:p>
        </w:tc>
        <w:tc>
          <w:tcPr>
            <w:tcW w:w="1417" w:type="dxa"/>
            <w:tcBorders>
              <w:top w:val="single" w:sz="4" w:space="0" w:color="auto"/>
              <w:left w:val="nil"/>
              <w:bottom w:val="single" w:sz="4" w:space="0" w:color="auto"/>
              <w:right w:val="single" w:sz="4" w:space="0" w:color="auto"/>
            </w:tcBorders>
            <w:shd w:val="clear" w:color="auto" w:fill="92D050"/>
          </w:tcPr>
          <w:p w14:paraId="70D010F9" w14:textId="77777777" w:rsidR="00536DF4" w:rsidRDefault="00536DF4" w:rsidP="007E6A3B">
            <w:pPr>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Département</w:t>
            </w:r>
          </w:p>
        </w:tc>
      </w:tr>
      <w:tr w:rsidR="00536DF4" w:rsidRPr="004253AA" w14:paraId="3ECF1597" w14:textId="77777777" w:rsidTr="00536DF4">
        <w:trPr>
          <w:trHeight w:val="402"/>
        </w:trPr>
        <w:tc>
          <w:tcPr>
            <w:tcW w:w="1271" w:type="dxa"/>
            <w:vMerge w:val="restart"/>
            <w:tcBorders>
              <w:top w:val="nil"/>
              <w:left w:val="single" w:sz="4" w:space="0" w:color="auto"/>
              <w:right w:val="single" w:sz="4" w:space="0" w:color="auto"/>
            </w:tcBorders>
            <w:shd w:val="clear" w:color="auto" w:fill="auto"/>
            <w:noWrap/>
            <w:vAlign w:val="center"/>
            <w:hideMark/>
          </w:tcPr>
          <w:p w14:paraId="11887B98" w14:textId="77777777" w:rsidR="00536DF4" w:rsidRPr="004253AA" w:rsidRDefault="00536DF4" w:rsidP="00536DF4">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3</w:t>
            </w:r>
          </w:p>
        </w:tc>
        <w:tc>
          <w:tcPr>
            <w:tcW w:w="992" w:type="dxa"/>
            <w:tcBorders>
              <w:top w:val="nil"/>
              <w:left w:val="nil"/>
              <w:bottom w:val="single" w:sz="4" w:space="0" w:color="auto"/>
              <w:right w:val="single" w:sz="4" w:space="0" w:color="auto"/>
            </w:tcBorders>
            <w:shd w:val="clear" w:color="auto" w:fill="auto"/>
            <w:noWrap/>
            <w:vAlign w:val="center"/>
            <w:hideMark/>
          </w:tcPr>
          <w:p w14:paraId="3BFA274C" w14:textId="77777777" w:rsidR="00536DF4" w:rsidRPr="004253AA" w:rsidRDefault="00536DF4" w:rsidP="00536DF4">
            <w:pPr>
              <w:spacing w:after="0" w:line="240" w:lineRule="auto"/>
              <w:ind w:firstLineChars="100" w:firstLine="280"/>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EC 1</w:t>
            </w:r>
          </w:p>
        </w:tc>
        <w:tc>
          <w:tcPr>
            <w:tcW w:w="5529" w:type="dxa"/>
            <w:tcBorders>
              <w:top w:val="nil"/>
              <w:left w:val="nil"/>
              <w:bottom w:val="single" w:sz="4" w:space="0" w:color="auto"/>
              <w:right w:val="single" w:sz="4" w:space="0" w:color="auto"/>
            </w:tcBorders>
            <w:shd w:val="clear" w:color="auto" w:fill="auto"/>
            <w:noWrap/>
            <w:vAlign w:val="center"/>
            <w:hideMark/>
          </w:tcPr>
          <w:p w14:paraId="06C2677A" w14:textId="77777777" w:rsidR="00536DF4" w:rsidRPr="004253AA" w:rsidRDefault="00536DF4" w:rsidP="00536DF4">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Marketing (CM+TD)</w:t>
            </w:r>
          </w:p>
        </w:tc>
        <w:tc>
          <w:tcPr>
            <w:tcW w:w="1417" w:type="dxa"/>
            <w:tcBorders>
              <w:top w:val="nil"/>
              <w:left w:val="nil"/>
              <w:bottom w:val="single" w:sz="4" w:space="0" w:color="auto"/>
              <w:right w:val="single" w:sz="4" w:space="0" w:color="auto"/>
            </w:tcBorders>
          </w:tcPr>
          <w:p w14:paraId="6B087721" w14:textId="77777777" w:rsidR="00536DF4" w:rsidRPr="004253AA" w:rsidRDefault="00536DF4" w:rsidP="00536DF4">
            <w:pPr>
              <w:spacing w:after="0" w:line="240" w:lineRule="auto"/>
              <w:jc w:val="center"/>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AES/EG</w:t>
            </w:r>
          </w:p>
        </w:tc>
      </w:tr>
      <w:tr w:rsidR="00536DF4" w:rsidRPr="004253AA" w14:paraId="3AD273D7" w14:textId="77777777" w:rsidTr="00536DF4">
        <w:trPr>
          <w:trHeight w:val="402"/>
        </w:trPr>
        <w:tc>
          <w:tcPr>
            <w:tcW w:w="1271" w:type="dxa"/>
            <w:vMerge/>
            <w:tcBorders>
              <w:left w:val="single" w:sz="4" w:space="0" w:color="auto"/>
              <w:bottom w:val="single" w:sz="4" w:space="0" w:color="auto"/>
              <w:right w:val="single" w:sz="4" w:space="0" w:color="auto"/>
            </w:tcBorders>
            <w:shd w:val="clear" w:color="auto" w:fill="auto"/>
            <w:noWrap/>
            <w:vAlign w:val="center"/>
            <w:hideMark/>
          </w:tcPr>
          <w:p w14:paraId="297C0B36" w14:textId="77777777" w:rsidR="00536DF4" w:rsidRPr="004253AA" w:rsidRDefault="00536DF4" w:rsidP="00536DF4">
            <w:pPr>
              <w:spacing w:after="0" w:line="240" w:lineRule="auto"/>
              <w:ind w:firstLineChars="100" w:firstLine="280"/>
              <w:jc w:val="center"/>
              <w:rPr>
                <w:rFonts w:ascii="Calibri" w:eastAsia="Times New Roman" w:hAnsi="Calibri" w:cs="Times New Roman"/>
                <w:b/>
                <w:color w:val="000000"/>
                <w:sz w:val="28"/>
                <w:szCs w:val="28"/>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16C6E9CA" w14:textId="77777777" w:rsidR="00536DF4" w:rsidRPr="004253AA" w:rsidRDefault="00536DF4" w:rsidP="00536DF4">
            <w:pPr>
              <w:spacing w:after="0" w:line="240" w:lineRule="auto"/>
              <w:ind w:firstLineChars="100" w:firstLine="280"/>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EC 2</w:t>
            </w:r>
          </w:p>
        </w:tc>
        <w:tc>
          <w:tcPr>
            <w:tcW w:w="5529" w:type="dxa"/>
            <w:tcBorders>
              <w:top w:val="nil"/>
              <w:left w:val="nil"/>
              <w:bottom w:val="single" w:sz="4" w:space="0" w:color="auto"/>
              <w:right w:val="single" w:sz="4" w:space="0" w:color="auto"/>
            </w:tcBorders>
            <w:shd w:val="clear" w:color="auto" w:fill="auto"/>
            <w:noWrap/>
            <w:vAlign w:val="center"/>
            <w:hideMark/>
          </w:tcPr>
          <w:p w14:paraId="6803B5AF" w14:textId="77777777" w:rsidR="00536DF4" w:rsidRPr="004253AA" w:rsidRDefault="00536DF4" w:rsidP="003E66EA">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 xml:space="preserve">OGE </w:t>
            </w:r>
          </w:p>
        </w:tc>
        <w:tc>
          <w:tcPr>
            <w:tcW w:w="1417" w:type="dxa"/>
            <w:tcBorders>
              <w:top w:val="nil"/>
              <w:left w:val="nil"/>
              <w:bottom w:val="single" w:sz="4" w:space="0" w:color="auto"/>
              <w:right w:val="single" w:sz="4" w:space="0" w:color="auto"/>
            </w:tcBorders>
          </w:tcPr>
          <w:p w14:paraId="715DE977" w14:textId="77777777" w:rsidR="00536DF4" w:rsidRPr="004253AA" w:rsidRDefault="00536DF4" w:rsidP="00536DF4">
            <w:pPr>
              <w:spacing w:after="0" w:line="240" w:lineRule="auto"/>
              <w:jc w:val="center"/>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EG</w:t>
            </w:r>
          </w:p>
        </w:tc>
      </w:tr>
      <w:tr w:rsidR="00536DF4" w:rsidRPr="004253AA" w14:paraId="6E0CA95E" w14:textId="77777777" w:rsidTr="00536DF4">
        <w:trPr>
          <w:trHeight w:val="402"/>
        </w:trPr>
        <w:tc>
          <w:tcPr>
            <w:tcW w:w="1271" w:type="dxa"/>
            <w:vMerge w:val="restart"/>
            <w:tcBorders>
              <w:top w:val="nil"/>
              <w:left w:val="single" w:sz="4" w:space="0" w:color="auto"/>
              <w:right w:val="single" w:sz="4" w:space="0" w:color="auto"/>
            </w:tcBorders>
            <w:shd w:val="clear" w:color="auto" w:fill="auto"/>
            <w:noWrap/>
            <w:vAlign w:val="center"/>
            <w:hideMark/>
          </w:tcPr>
          <w:p w14:paraId="36B2D174" w14:textId="77777777" w:rsidR="00536DF4" w:rsidRPr="004253AA" w:rsidRDefault="00536DF4" w:rsidP="00536DF4">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4</w:t>
            </w:r>
          </w:p>
        </w:tc>
        <w:tc>
          <w:tcPr>
            <w:tcW w:w="992" w:type="dxa"/>
            <w:tcBorders>
              <w:top w:val="nil"/>
              <w:left w:val="nil"/>
              <w:bottom w:val="single" w:sz="4" w:space="0" w:color="auto"/>
              <w:right w:val="single" w:sz="4" w:space="0" w:color="auto"/>
            </w:tcBorders>
            <w:shd w:val="clear" w:color="auto" w:fill="auto"/>
            <w:noWrap/>
            <w:vAlign w:val="center"/>
            <w:hideMark/>
          </w:tcPr>
          <w:p w14:paraId="051A1A86" w14:textId="77777777" w:rsidR="00536DF4" w:rsidRPr="004253AA" w:rsidRDefault="00536DF4" w:rsidP="00536DF4">
            <w:pPr>
              <w:spacing w:after="0" w:line="240" w:lineRule="auto"/>
              <w:ind w:firstLineChars="100" w:firstLine="280"/>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EC 1</w:t>
            </w:r>
          </w:p>
        </w:tc>
        <w:tc>
          <w:tcPr>
            <w:tcW w:w="5529" w:type="dxa"/>
            <w:tcBorders>
              <w:top w:val="nil"/>
              <w:left w:val="nil"/>
              <w:bottom w:val="single" w:sz="4" w:space="0" w:color="auto"/>
              <w:right w:val="single" w:sz="4" w:space="0" w:color="auto"/>
            </w:tcBorders>
            <w:shd w:val="clear" w:color="auto" w:fill="auto"/>
            <w:noWrap/>
            <w:vAlign w:val="center"/>
            <w:hideMark/>
          </w:tcPr>
          <w:p w14:paraId="55782FD0" w14:textId="77777777" w:rsidR="00536DF4" w:rsidRPr="004253AA" w:rsidRDefault="00536DF4" w:rsidP="00536DF4">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Comptabilité financière (CM+TD)</w:t>
            </w:r>
          </w:p>
        </w:tc>
        <w:tc>
          <w:tcPr>
            <w:tcW w:w="1417" w:type="dxa"/>
            <w:tcBorders>
              <w:top w:val="nil"/>
              <w:left w:val="nil"/>
              <w:bottom w:val="single" w:sz="4" w:space="0" w:color="auto"/>
              <w:right w:val="single" w:sz="4" w:space="0" w:color="auto"/>
            </w:tcBorders>
          </w:tcPr>
          <w:p w14:paraId="7ECF340C" w14:textId="77777777" w:rsidR="00536DF4" w:rsidRPr="004253AA" w:rsidRDefault="00536DF4" w:rsidP="00536DF4">
            <w:pPr>
              <w:spacing w:after="0" w:line="240" w:lineRule="auto"/>
              <w:jc w:val="center"/>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AES/EG</w:t>
            </w:r>
          </w:p>
        </w:tc>
      </w:tr>
      <w:tr w:rsidR="00536DF4" w:rsidRPr="004253AA" w14:paraId="747FA4C2" w14:textId="77777777" w:rsidTr="00536DF4">
        <w:trPr>
          <w:trHeight w:val="402"/>
        </w:trPr>
        <w:tc>
          <w:tcPr>
            <w:tcW w:w="1271" w:type="dxa"/>
            <w:vMerge/>
            <w:tcBorders>
              <w:left w:val="single" w:sz="4" w:space="0" w:color="auto"/>
              <w:bottom w:val="single" w:sz="4" w:space="0" w:color="auto"/>
              <w:right w:val="single" w:sz="4" w:space="0" w:color="auto"/>
            </w:tcBorders>
            <w:shd w:val="clear" w:color="auto" w:fill="auto"/>
            <w:noWrap/>
            <w:vAlign w:val="center"/>
            <w:hideMark/>
          </w:tcPr>
          <w:p w14:paraId="76CA6279" w14:textId="77777777" w:rsidR="00536DF4" w:rsidRPr="004253AA" w:rsidRDefault="00536DF4" w:rsidP="007E6A3B">
            <w:pPr>
              <w:spacing w:after="0" w:line="240" w:lineRule="auto"/>
              <w:ind w:firstLineChars="100" w:firstLine="280"/>
              <w:rPr>
                <w:rFonts w:ascii="Calibri" w:eastAsia="Times New Roman" w:hAnsi="Calibri" w:cs="Times New Roman"/>
                <w:b/>
                <w:color w:val="000000"/>
                <w:sz w:val="28"/>
                <w:szCs w:val="28"/>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4D30A861" w14:textId="77777777" w:rsidR="00536DF4" w:rsidRPr="004253AA" w:rsidRDefault="00536DF4" w:rsidP="00536DF4">
            <w:pPr>
              <w:spacing w:after="0" w:line="240" w:lineRule="auto"/>
              <w:ind w:firstLineChars="100" w:firstLine="280"/>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EC 2</w:t>
            </w:r>
          </w:p>
        </w:tc>
        <w:tc>
          <w:tcPr>
            <w:tcW w:w="5529" w:type="dxa"/>
            <w:tcBorders>
              <w:top w:val="nil"/>
              <w:left w:val="nil"/>
              <w:bottom w:val="single" w:sz="4" w:space="0" w:color="auto"/>
              <w:right w:val="single" w:sz="4" w:space="0" w:color="auto"/>
            </w:tcBorders>
            <w:shd w:val="clear" w:color="auto" w:fill="auto"/>
            <w:noWrap/>
            <w:vAlign w:val="center"/>
            <w:hideMark/>
          </w:tcPr>
          <w:p w14:paraId="5EB864C8" w14:textId="77777777" w:rsidR="00536DF4" w:rsidRPr="004253AA" w:rsidRDefault="00536DF4" w:rsidP="00536DF4">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Economie financière (CM+TD)</w:t>
            </w:r>
          </w:p>
        </w:tc>
        <w:tc>
          <w:tcPr>
            <w:tcW w:w="1417" w:type="dxa"/>
            <w:tcBorders>
              <w:top w:val="nil"/>
              <w:left w:val="nil"/>
              <w:bottom w:val="single" w:sz="4" w:space="0" w:color="auto"/>
              <w:right w:val="single" w:sz="4" w:space="0" w:color="auto"/>
            </w:tcBorders>
          </w:tcPr>
          <w:p w14:paraId="62FF3ACD" w14:textId="77777777" w:rsidR="00536DF4" w:rsidRPr="004253AA" w:rsidRDefault="00536DF4" w:rsidP="007E6A3B">
            <w:pPr>
              <w:spacing w:after="0" w:line="240" w:lineRule="auto"/>
              <w:jc w:val="center"/>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EG</w:t>
            </w:r>
          </w:p>
        </w:tc>
      </w:tr>
    </w:tbl>
    <w:p w14:paraId="5FE0A1F5" w14:textId="77777777" w:rsidR="00536DF4" w:rsidRDefault="00536DF4"/>
    <w:p w14:paraId="47B21B08" w14:textId="77777777" w:rsidR="00536DF4" w:rsidRPr="009B201D" w:rsidRDefault="009B201D">
      <w:pPr>
        <w:rPr>
          <w:b/>
          <w:sz w:val="24"/>
          <w:szCs w:val="24"/>
          <w:u w:val="single"/>
        </w:rPr>
      </w:pPr>
      <w:r>
        <w:rPr>
          <w:b/>
          <w:sz w:val="24"/>
          <w:szCs w:val="24"/>
          <w:u w:val="single"/>
        </w:rPr>
        <w:t xml:space="preserve">Mineure </w:t>
      </w:r>
      <w:r w:rsidR="00536DF4" w:rsidRPr="009B201D">
        <w:rPr>
          <w:b/>
          <w:sz w:val="24"/>
          <w:szCs w:val="24"/>
          <w:u w:val="single"/>
        </w:rPr>
        <w:t>Licence 3</w:t>
      </w:r>
    </w:p>
    <w:tbl>
      <w:tblPr>
        <w:tblW w:w="9209" w:type="dxa"/>
        <w:tblLayout w:type="fixed"/>
        <w:tblCellMar>
          <w:left w:w="70" w:type="dxa"/>
          <w:right w:w="70" w:type="dxa"/>
        </w:tblCellMar>
        <w:tblLook w:val="04A0" w:firstRow="1" w:lastRow="0" w:firstColumn="1" w:lastColumn="0" w:noHBand="0" w:noVBand="1"/>
      </w:tblPr>
      <w:tblGrid>
        <w:gridCol w:w="1271"/>
        <w:gridCol w:w="992"/>
        <w:gridCol w:w="5529"/>
        <w:gridCol w:w="1417"/>
      </w:tblGrid>
      <w:tr w:rsidR="00536DF4" w:rsidRPr="001317D7" w14:paraId="067B6583" w14:textId="77777777" w:rsidTr="009B201D">
        <w:trPr>
          <w:trHeight w:val="402"/>
        </w:trPr>
        <w:tc>
          <w:tcPr>
            <w:tcW w:w="127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6C3D262" w14:textId="77777777" w:rsidR="00536DF4" w:rsidRPr="001317D7" w:rsidRDefault="00536DF4" w:rsidP="007E6A3B">
            <w:pPr>
              <w:spacing w:after="0" w:line="240" w:lineRule="auto"/>
              <w:ind w:firstLineChars="100" w:firstLine="220"/>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Semestre</w:t>
            </w:r>
          </w:p>
        </w:tc>
        <w:tc>
          <w:tcPr>
            <w:tcW w:w="992" w:type="dxa"/>
            <w:tcBorders>
              <w:top w:val="single" w:sz="4" w:space="0" w:color="auto"/>
              <w:left w:val="nil"/>
              <w:bottom w:val="single" w:sz="4" w:space="0" w:color="auto"/>
              <w:right w:val="single" w:sz="4" w:space="0" w:color="auto"/>
            </w:tcBorders>
            <w:shd w:val="clear" w:color="auto" w:fill="92D050"/>
            <w:vAlign w:val="center"/>
            <w:hideMark/>
          </w:tcPr>
          <w:p w14:paraId="716AB039" w14:textId="77777777" w:rsidR="00536DF4" w:rsidRPr="001317D7" w:rsidRDefault="00536DF4" w:rsidP="007E6A3B">
            <w:pPr>
              <w:spacing w:after="0" w:line="240" w:lineRule="auto"/>
              <w:ind w:firstLineChars="100" w:firstLine="220"/>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Cours</w:t>
            </w:r>
          </w:p>
        </w:tc>
        <w:tc>
          <w:tcPr>
            <w:tcW w:w="5529" w:type="dxa"/>
            <w:tcBorders>
              <w:top w:val="single" w:sz="4" w:space="0" w:color="auto"/>
              <w:left w:val="nil"/>
              <w:bottom w:val="single" w:sz="4" w:space="0" w:color="auto"/>
              <w:right w:val="single" w:sz="4" w:space="0" w:color="auto"/>
            </w:tcBorders>
            <w:shd w:val="clear" w:color="auto" w:fill="92D050"/>
            <w:vAlign w:val="center"/>
            <w:hideMark/>
          </w:tcPr>
          <w:p w14:paraId="24F76482" w14:textId="77777777" w:rsidR="00536DF4" w:rsidRPr="001317D7" w:rsidRDefault="00536DF4" w:rsidP="007E6A3B">
            <w:pPr>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Libellé du cours</w:t>
            </w:r>
          </w:p>
        </w:tc>
        <w:tc>
          <w:tcPr>
            <w:tcW w:w="1417" w:type="dxa"/>
            <w:tcBorders>
              <w:top w:val="single" w:sz="4" w:space="0" w:color="auto"/>
              <w:left w:val="nil"/>
              <w:bottom w:val="single" w:sz="4" w:space="0" w:color="auto"/>
              <w:right w:val="single" w:sz="4" w:space="0" w:color="auto"/>
            </w:tcBorders>
            <w:shd w:val="clear" w:color="auto" w:fill="92D050"/>
          </w:tcPr>
          <w:p w14:paraId="41D794FC" w14:textId="77777777" w:rsidR="00536DF4" w:rsidRDefault="00536DF4" w:rsidP="007E6A3B">
            <w:pPr>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Département</w:t>
            </w:r>
          </w:p>
        </w:tc>
      </w:tr>
      <w:tr w:rsidR="00536DF4" w:rsidRPr="004253AA" w14:paraId="5B5C31A9" w14:textId="77777777" w:rsidTr="00500DA8">
        <w:trPr>
          <w:trHeight w:val="402"/>
        </w:trPr>
        <w:tc>
          <w:tcPr>
            <w:tcW w:w="1271" w:type="dxa"/>
            <w:vMerge w:val="restart"/>
            <w:tcBorders>
              <w:top w:val="nil"/>
              <w:left w:val="single" w:sz="4" w:space="0" w:color="auto"/>
              <w:right w:val="single" w:sz="4" w:space="0" w:color="auto"/>
            </w:tcBorders>
            <w:shd w:val="clear" w:color="auto" w:fill="auto"/>
            <w:noWrap/>
            <w:vAlign w:val="center"/>
            <w:hideMark/>
          </w:tcPr>
          <w:p w14:paraId="46F1FD86" w14:textId="77777777" w:rsidR="00536DF4" w:rsidRPr="004253AA" w:rsidRDefault="00536DF4" w:rsidP="007E6A3B">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5</w:t>
            </w:r>
          </w:p>
        </w:tc>
        <w:tc>
          <w:tcPr>
            <w:tcW w:w="992" w:type="dxa"/>
            <w:vMerge w:val="restart"/>
            <w:tcBorders>
              <w:top w:val="nil"/>
              <w:left w:val="nil"/>
              <w:right w:val="single" w:sz="4" w:space="0" w:color="auto"/>
            </w:tcBorders>
            <w:shd w:val="clear" w:color="auto" w:fill="auto"/>
            <w:noWrap/>
            <w:vAlign w:val="center"/>
            <w:hideMark/>
          </w:tcPr>
          <w:p w14:paraId="4C97DA97" w14:textId="77777777" w:rsidR="00536DF4" w:rsidRPr="004253AA" w:rsidRDefault="00536DF4" w:rsidP="007E6A3B">
            <w:pPr>
              <w:spacing w:after="0" w:line="240" w:lineRule="auto"/>
              <w:ind w:firstLineChars="100" w:firstLine="280"/>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EC 1</w:t>
            </w:r>
          </w:p>
        </w:tc>
        <w:tc>
          <w:tcPr>
            <w:tcW w:w="5529" w:type="dxa"/>
            <w:tcBorders>
              <w:top w:val="nil"/>
              <w:left w:val="nil"/>
              <w:bottom w:val="single" w:sz="4" w:space="0" w:color="auto"/>
              <w:right w:val="single" w:sz="4" w:space="0" w:color="auto"/>
            </w:tcBorders>
            <w:shd w:val="clear" w:color="auto" w:fill="auto"/>
            <w:noWrap/>
            <w:vAlign w:val="center"/>
            <w:hideMark/>
          </w:tcPr>
          <w:p w14:paraId="78A9B5AF" w14:textId="77777777" w:rsidR="00536DF4" w:rsidRPr="004253AA" w:rsidRDefault="00536DF4" w:rsidP="007E6A3B">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 xml:space="preserve">Droit des sociétés (CM+TD)  </w:t>
            </w:r>
            <w:r w:rsidRPr="00536DF4">
              <w:rPr>
                <w:rFonts w:ascii="Calibri" w:eastAsia="Times New Roman" w:hAnsi="Calibri" w:cs="Times New Roman"/>
                <w:i/>
                <w:color w:val="000000"/>
                <w:sz w:val="28"/>
                <w:szCs w:val="28"/>
                <w:u w:val="single"/>
                <w:lang w:eastAsia="fr-FR"/>
              </w:rPr>
              <w:t>OU</w:t>
            </w:r>
          </w:p>
        </w:tc>
        <w:tc>
          <w:tcPr>
            <w:tcW w:w="1417" w:type="dxa"/>
            <w:tcBorders>
              <w:top w:val="nil"/>
              <w:left w:val="nil"/>
              <w:bottom w:val="single" w:sz="4" w:space="0" w:color="auto"/>
              <w:right w:val="single" w:sz="4" w:space="0" w:color="auto"/>
            </w:tcBorders>
          </w:tcPr>
          <w:p w14:paraId="21ABEAD2" w14:textId="77777777" w:rsidR="00536DF4" w:rsidRPr="004253AA" w:rsidRDefault="00536DF4" w:rsidP="007E6A3B">
            <w:pPr>
              <w:spacing w:after="0" w:line="240" w:lineRule="auto"/>
              <w:jc w:val="center"/>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AES</w:t>
            </w:r>
          </w:p>
        </w:tc>
      </w:tr>
      <w:tr w:rsidR="00536DF4" w:rsidRPr="004253AA" w14:paraId="2595245B" w14:textId="77777777" w:rsidTr="00D13E8E">
        <w:trPr>
          <w:trHeight w:val="402"/>
        </w:trPr>
        <w:tc>
          <w:tcPr>
            <w:tcW w:w="1271" w:type="dxa"/>
            <w:vMerge/>
            <w:tcBorders>
              <w:left w:val="single" w:sz="4" w:space="0" w:color="auto"/>
              <w:right w:val="single" w:sz="4" w:space="0" w:color="auto"/>
            </w:tcBorders>
            <w:shd w:val="clear" w:color="auto" w:fill="auto"/>
            <w:noWrap/>
            <w:vAlign w:val="center"/>
          </w:tcPr>
          <w:p w14:paraId="7AEA0326" w14:textId="77777777" w:rsidR="00536DF4" w:rsidRDefault="00536DF4" w:rsidP="007E6A3B">
            <w:pPr>
              <w:spacing w:after="0" w:line="240" w:lineRule="auto"/>
              <w:rPr>
                <w:rFonts w:ascii="Calibri" w:eastAsia="Times New Roman" w:hAnsi="Calibri" w:cs="Times New Roman"/>
                <w:b/>
                <w:color w:val="000000"/>
                <w:sz w:val="28"/>
                <w:szCs w:val="28"/>
                <w:lang w:eastAsia="fr-FR"/>
              </w:rPr>
            </w:pPr>
          </w:p>
        </w:tc>
        <w:tc>
          <w:tcPr>
            <w:tcW w:w="992" w:type="dxa"/>
            <w:vMerge/>
            <w:tcBorders>
              <w:left w:val="nil"/>
              <w:right w:val="single" w:sz="4" w:space="0" w:color="auto"/>
            </w:tcBorders>
            <w:shd w:val="clear" w:color="auto" w:fill="auto"/>
            <w:noWrap/>
            <w:vAlign w:val="center"/>
          </w:tcPr>
          <w:p w14:paraId="7E87B213" w14:textId="77777777" w:rsidR="00536DF4" w:rsidRDefault="00536DF4" w:rsidP="007E6A3B">
            <w:pPr>
              <w:spacing w:after="0" w:line="240" w:lineRule="auto"/>
              <w:ind w:firstLineChars="100" w:firstLine="280"/>
              <w:rPr>
                <w:rFonts w:ascii="Calibri" w:eastAsia="Times New Roman" w:hAnsi="Calibri" w:cs="Times New Roman"/>
                <w:b/>
                <w:color w:val="000000"/>
                <w:sz w:val="28"/>
                <w:szCs w:val="28"/>
                <w:lang w:eastAsia="fr-FR"/>
              </w:rPr>
            </w:pPr>
          </w:p>
        </w:tc>
        <w:tc>
          <w:tcPr>
            <w:tcW w:w="5529" w:type="dxa"/>
            <w:tcBorders>
              <w:top w:val="nil"/>
              <w:left w:val="nil"/>
              <w:bottom w:val="single" w:sz="4" w:space="0" w:color="auto"/>
              <w:right w:val="single" w:sz="4" w:space="0" w:color="auto"/>
            </w:tcBorders>
            <w:shd w:val="clear" w:color="auto" w:fill="auto"/>
            <w:noWrap/>
            <w:vAlign w:val="center"/>
          </w:tcPr>
          <w:p w14:paraId="36C78B0C" w14:textId="77777777" w:rsidR="00536DF4" w:rsidRPr="004253AA" w:rsidRDefault="00536DF4" w:rsidP="007E6A3B">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Droit social (CM+TD</w:t>
            </w:r>
            <w:r w:rsidRPr="00536DF4">
              <w:rPr>
                <w:rFonts w:ascii="Calibri" w:eastAsia="Times New Roman" w:hAnsi="Calibri" w:cs="Times New Roman"/>
                <w:b/>
                <w:color w:val="000000"/>
                <w:sz w:val="16"/>
                <w:szCs w:val="16"/>
                <w:lang w:eastAsia="fr-FR"/>
              </w:rPr>
              <w:t>) (se déroule au semestre 6)</w:t>
            </w:r>
            <w:r>
              <w:rPr>
                <w:rFonts w:ascii="Calibri" w:eastAsia="Times New Roman" w:hAnsi="Calibri" w:cs="Times New Roman"/>
                <w:b/>
                <w:color w:val="000000"/>
                <w:sz w:val="16"/>
                <w:szCs w:val="16"/>
                <w:lang w:eastAsia="fr-FR"/>
              </w:rPr>
              <w:t xml:space="preserve"> </w:t>
            </w:r>
            <w:r w:rsidRPr="00536DF4">
              <w:rPr>
                <w:rFonts w:ascii="Calibri" w:eastAsia="Times New Roman" w:hAnsi="Calibri" w:cs="Times New Roman"/>
                <w:i/>
                <w:color w:val="000000"/>
                <w:sz w:val="28"/>
                <w:szCs w:val="28"/>
                <w:u w:val="single"/>
                <w:lang w:eastAsia="fr-FR"/>
              </w:rPr>
              <w:t>OU</w:t>
            </w:r>
          </w:p>
        </w:tc>
        <w:tc>
          <w:tcPr>
            <w:tcW w:w="1417" w:type="dxa"/>
            <w:tcBorders>
              <w:top w:val="nil"/>
              <w:left w:val="nil"/>
              <w:bottom w:val="single" w:sz="4" w:space="0" w:color="auto"/>
              <w:right w:val="single" w:sz="4" w:space="0" w:color="auto"/>
            </w:tcBorders>
          </w:tcPr>
          <w:p w14:paraId="202E26D9" w14:textId="77777777" w:rsidR="00536DF4" w:rsidRDefault="00536DF4" w:rsidP="007E6A3B">
            <w:pPr>
              <w:spacing w:after="0" w:line="240" w:lineRule="auto"/>
              <w:jc w:val="center"/>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AES</w:t>
            </w:r>
          </w:p>
        </w:tc>
      </w:tr>
      <w:tr w:rsidR="00536DF4" w:rsidRPr="004253AA" w14:paraId="59D59D9F" w14:textId="77777777" w:rsidTr="00D13E8E">
        <w:trPr>
          <w:trHeight w:val="402"/>
        </w:trPr>
        <w:tc>
          <w:tcPr>
            <w:tcW w:w="1271" w:type="dxa"/>
            <w:vMerge/>
            <w:tcBorders>
              <w:left w:val="single" w:sz="4" w:space="0" w:color="auto"/>
              <w:right w:val="single" w:sz="4" w:space="0" w:color="auto"/>
            </w:tcBorders>
            <w:shd w:val="clear" w:color="auto" w:fill="auto"/>
            <w:noWrap/>
            <w:vAlign w:val="center"/>
          </w:tcPr>
          <w:p w14:paraId="65A08282" w14:textId="77777777" w:rsidR="00536DF4" w:rsidRDefault="00536DF4" w:rsidP="007E6A3B">
            <w:pPr>
              <w:spacing w:after="0" w:line="240" w:lineRule="auto"/>
              <w:rPr>
                <w:rFonts w:ascii="Calibri" w:eastAsia="Times New Roman" w:hAnsi="Calibri" w:cs="Times New Roman"/>
                <w:b/>
                <w:color w:val="000000"/>
                <w:sz w:val="28"/>
                <w:szCs w:val="28"/>
                <w:lang w:eastAsia="fr-FR"/>
              </w:rPr>
            </w:pPr>
          </w:p>
        </w:tc>
        <w:tc>
          <w:tcPr>
            <w:tcW w:w="992" w:type="dxa"/>
            <w:vMerge/>
            <w:tcBorders>
              <w:left w:val="nil"/>
              <w:bottom w:val="single" w:sz="4" w:space="0" w:color="auto"/>
              <w:right w:val="single" w:sz="4" w:space="0" w:color="auto"/>
            </w:tcBorders>
            <w:shd w:val="clear" w:color="auto" w:fill="auto"/>
            <w:noWrap/>
            <w:vAlign w:val="center"/>
          </w:tcPr>
          <w:p w14:paraId="59BBB20E" w14:textId="77777777" w:rsidR="00536DF4" w:rsidRDefault="00536DF4" w:rsidP="007E6A3B">
            <w:pPr>
              <w:spacing w:after="0" w:line="240" w:lineRule="auto"/>
              <w:ind w:firstLineChars="100" w:firstLine="280"/>
              <w:rPr>
                <w:rFonts w:ascii="Calibri" w:eastAsia="Times New Roman" w:hAnsi="Calibri" w:cs="Times New Roman"/>
                <w:b/>
                <w:color w:val="000000"/>
                <w:sz w:val="28"/>
                <w:szCs w:val="28"/>
                <w:lang w:eastAsia="fr-FR"/>
              </w:rPr>
            </w:pPr>
          </w:p>
        </w:tc>
        <w:tc>
          <w:tcPr>
            <w:tcW w:w="5529" w:type="dxa"/>
            <w:tcBorders>
              <w:top w:val="nil"/>
              <w:left w:val="nil"/>
              <w:bottom w:val="single" w:sz="4" w:space="0" w:color="auto"/>
              <w:right w:val="single" w:sz="4" w:space="0" w:color="auto"/>
            </w:tcBorders>
            <w:shd w:val="clear" w:color="auto" w:fill="auto"/>
            <w:noWrap/>
            <w:vAlign w:val="center"/>
          </w:tcPr>
          <w:p w14:paraId="10AAB475" w14:textId="77777777" w:rsidR="00536DF4" w:rsidRPr="004253AA" w:rsidRDefault="00536DF4" w:rsidP="007E6A3B">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Droit du travail (CM+TD)</w:t>
            </w:r>
          </w:p>
        </w:tc>
        <w:tc>
          <w:tcPr>
            <w:tcW w:w="1417" w:type="dxa"/>
            <w:tcBorders>
              <w:top w:val="nil"/>
              <w:left w:val="nil"/>
              <w:bottom w:val="single" w:sz="4" w:space="0" w:color="auto"/>
              <w:right w:val="single" w:sz="4" w:space="0" w:color="auto"/>
            </w:tcBorders>
          </w:tcPr>
          <w:p w14:paraId="7FD99928" w14:textId="77777777" w:rsidR="00536DF4" w:rsidRDefault="00536DF4" w:rsidP="007E6A3B">
            <w:pPr>
              <w:spacing w:after="0" w:line="240" w:lineRule="auto"/>
              <w:jc w:val="center"/>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EG</w:t>
            </w:r>
          </w:p>
        </w:tc>
      </w:tr>
      <w:tr w:rsidR="00536DF4" w:rsidRPr="004253AA" w14:paraId="3E43F4DA" w14:textId="77777777" w:rsidTr="005C7B13">
        <w:trPr>
          <w:trHeight w:val="402"/>
        </w:trPr>
        <w:tc>
          <w:tcPr>
            <w:tcW w:w="1271" w:type="dxa"/>
            <w:vMerge/>
            <w:tcBorders>
              <w:left w:val="single" w:sz="4" w:space="0" w:color="auto"/>
              <w:right w:val="single" w:sz="4" w:space="0" w:color="auto"/>
            </w:tcBorders>
            <w:shd w:val="clear" w:color="auto" w:fill="auto"/>
            <w:noWrap/>
            <w:vAlign w:val="center"/>
            <w:hideMark/>
          </w:tcPr>
          <w:p w14:paraId="730CD3F8" w14:textId="77777777" w:rsidR="00536DF4" w:rsidRPr="004253AA" w:rsidRDefault="00536DF4" w:rsidP="007E6A3B">
            <w:pPr>
              <w:spacing w:after="0" w:line="240" w:lineRule="auto"/>
              <w:ind w:firstLineChars="100" w:firstLine="280"/>
              <w:jc w:val="center"/>
              <w:rPr>
                <w:rFonts w:ascii="Calibri" w:eastAsia="Times New Roman" w:hAnsi="Calibri" w:cs="Times New Roman"/>
                <w:b/>
                <w:color w:val="000000"/>
                <w:sz w:val="28"/>
                <w:szCs w:val="28"/>
                <w:lang w:eastAsia="fr-FR"/>
              </w:rPr>
            </w:pPr>
          </w:p>
        </w:tc>
        <w:tc>
          <w:tcPr>
            <w:tcW w:w="992" w:type="dxa"/>
            <w:vMerge w:val="restart"/>
            <w:tcBorders>
              <w:top w:val="nil"/>
              <w:left w:val="nil"/>
              <w:right w:val="single" w:sz="4" w:space="0" w:color="auto"/>
            </w:tcBorders>
            <w:shd w:val="clear" w:color="auto" w:fill="auto"/>
            <w:noWrap/>
            <w:vAlign w:val="center"/>
            <w:hideMark/>
          </w:tcPr>
          <w:p w14:paraId="4E2CD0EC" w14:textId="77777777" w:rsidR="00536DF4" w:rsidRPr="004253AA" w:rsidRDefault="00536DF4" w:rsidP="007E6A3B">
            <w:pPr>
              <w:spacing w:after="0" w:line="240" w:lineRule="auto"/>
              <w:ind w:firstLineChars="100" w:firstLine="280"/>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EC 2</w:t>
            </w:r>
          </w:p>
        </w:tc>
        <w:tc>
          <w:tcPr>
            <w:tcW w:w="5529" w:type="dxa"/>
            <w:tcBorders>
              <w:top w:val="nil"/>
              <w:left w:val="nil"/>
              <w:bottom w:val="single" w:sz="4" w:space="0" w:color="auto"/>
              <w:right w:val="single" w:sz="4" w:space="0" w:color="auto"/>
            </w:tcBorders>
            <w:shd w:val="clear" w:color="auto" w:fill="auto"/>
            <w:noWrap/>
            <w:vAlign w:val="center"/>
            <w:hideMark/>
          </w:tcPr>
          <w:p w14:paraId="2857C314" w14:textId="77777777" w:rsidR="00536DF4" w:rsidRPr="004253AA" w:rsidRDefault="00536DF4" w:rsidP="007E6A3B">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 xml:space="preserve">Mathématiques appliquées (CM+TD)  </w:t>
            </w:r>
            <w:r w:rsidRPr="00536DF4">
              <w:rPr>
                <w:rFonts w:ascii="Calibri" w:eastAsia="Times New Roman" w:hAnsi="Calibri" w:cs="Times New Roman"/>
                <w:i/>
                <w:color w:val="000000"/>
                <w:sz w:val="28"/>
                <w:szCs w:val="28"/>
                <w:u w:val="single"/>
                <w:lang w:eastAsia="fr-FR"/>
              </w:rPr>
              <w:t>OU</w:t>
            </w:r>
          </w:p>
        </w:tc>
        <w:tc>
          <w:tcPr>
            <w:tcW w:w="1417" w:type="dxa"/>
            <w:tcBorders>
              <w:top w:val="nil"/>
              <w:left w:val="nil"/>
              <w:bottom w:val="single" w:sz="4" w:space="0" w:color="auto"/>
              <w:right w:val="single" w:sz="4" w:space="0" w:color="auto"/>
            </w:tcBorders>
          </w:tcPr>
          <w:p w14:paraId="49E3ABD5" w14:textId="77777777" w:rsidR="00536DF4" w:rsidRPr="004253AA" w:rsidRDefault="00536DF4" w:rsidP="007E6A3B">
            <w:pPr>
              <w:spacing w:after="0" w:line="240" w:lineRule="auto"/>
              <w:jc w:val="center"/>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AES</w:t>
            </w:r>
          </w:p>
        </w:tc>
      </w:tr>
      <w:tr w:rsidR="00536DF4" w:rsidRPr="004253AA" w14:paraId="7C8D6213" w14:textId="77777777" w:rsidTr="005C7B13">
        <w:trPr>
          <w:trHeight w:val="402"/>
        </w:trPr>
        <w:tc>
          <w:tcPr>
            <w:tcW w:w="1271" w:type="dxa"/>
            <w:vMerge/>
            <w:tcBorders>
              <w:left w:val="single" w:sz="4" w:space="0" w:color="auto"/>
              <w:bottom w:val="single" w:sz="4" w:space="0" w:color="auto"/>
              <w:right w:val="single" w:sz="4" w:space="0" w:color="auto"/>
            </w:tcBorders>
            <w:shd w:val="clear" w:color="auto" w:fill="auto"/>
            <w:noWrap/>
            <w:vAlign w:val="center"/>
          </w:tcPr>
          <w:p w14:paraId="50152D4E" w14:textId="77777777" w:rsidR="00536DF4" w:rsidRPr="004253AA" w:rsidRDefault="00536DF4" w:rsidP="007E6A3B">
            <w:pPr>
              <w:spacing w:after="0" w:line="240" w:lineRule="auto"/>
              <w:ind w:firstLineChars="100" w:firstLine="280"/>
              <w:jc w:val="center"/>
              <w:rPr>
                <w:rFonts w:ascii="Calibri" w:eastAsia="Times New Roman" w:hAnsi="Calibri" w:cs="Times New Roman"/>
                <w:b/>
                <w:color w:val="000000"/>
                <w:sz w:val="28"/>
                <w:szCs w:val="28"/>
                <w:lang w:eastAsia="fr-FR"/>
              </w:rPr>
            </w:pPr>
          </w:p>
        </w:tc>
        <w:tc>
          <w:tcPr>
            <w:tcW w:w="992" w:type="dxa"/>
            <w:vMerge/>
            <w:tcBorders>
              <w:left w:val="nil"/>
              <w:bottom w:val="single" w:sz="4" w:space="0" w:color="auto"/>
              <w:right w:val="single" w:sz="4" w:space="0" w:color="auto"/>
            </w:tcBorders>
            <w:shd w:val="clear" w:color="auto" w:fill="auto"/>
            <w:noWrap/>
            <w:vAlign w:val="center"/>
          </w:tcPr>
          <w:p w14:paraId="5777E892" w14:textId="77777777" w:rsidR="00536DF4" w:rsidRDefault="00536DF4" w:rsidP="007E6A3B">
            <w:pPr>
              <w:spacing w:after="0" w:line="240" w:lineRule="auto"/>
              <w:ind w:firstLineChars="100" w:firstLine="280"/>
              <w:rPr>
                <w:rFonts w:ascii="Calibri" w:eastAsia="Times New Roman" w:hAnsi="Calibri" w:cs="Times New Roman"/>
                <w:b/>
                <w:color w:val="000000"/>
                <w:sz w:val="28"/>
                <w:szCs w:val="28"/>
                <w:lang w:eastAsia="fr-FR"/>
              </w:rPr>
            </w:pPr>
          </w:p>
        </w:tc>
        <w:tc>
          <w:tcPr>
            <w:tcW w:w="5529" w:type="dxa"/>
            <w:tcBorders>
              <w:top w:val="nil"/>
              <w:left w:val="nil"/>
              <w:bottom w:val="single" w:sz="4" w:space="0" w:color="auto"/>
              <w:right w:val="single" w:sz="4" w:space="0" w:color="auto"/>
            </w:tcBorders>
            <w:shd w:val="clear" w:color="auto" w:fill="auto"/>
            <w:noWrap/>
            <w:vAlign w:val="center"/>
          </w:tcPr>
          <w:p w14:paraId="2E21FDB6" w14:textId="77777777" w:rsidR="00536DF4" w:rsidRPr="004253AA" w:rsidRDefault="00536DF4" w:rsidP="007E6A3B">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Techniques quantitatives : Probabilité et statistiques (CM+TD)  (TQ5)</w:t>
            </w:r>
          </w:p>
        </w:tc>
        <w:tc>
          <w:tcPr>
            <w:tcW w:w="1417" w:type="dxa"/>
            <w:tcBorders>
              <w:top w:val="nil"/>
              <w:left w:val="nil"/>
              <w:bottom w:val="single" w:sz="4" w:space="0" w:color="auto"/>
              <w:right w:val="single" w:sz="4" w:space="0" w:color="auto"/>
            </w:tcBorders>
          </w:tcPr>
          <w:p w14:paraId="690EEC55" w14:textId="77777777" w:rsidR="00536DF4" w:rsidRDefault="00536DF4" w:rsidP="007E6A3B">
            <w:pPr>
              <w:spacing w:after="0" w:line="240" w:lineRule="auto"/>
              <w:jc w:val="center"/>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EG</w:t>
            </w:r>
          </w:p>
        </w:tc>
      </w:tr>
      <w:tr w:rsidR="003E66EA" w:rsidRPr="004253AA" w14:paraId="63308D5F" w14:textId="77777777" w:rsidTr="007E6A3B">
        <w:trPr>
          <w:trHeight w:val="402"/>
        </w:trPr>
        <w:tc>
          <w:tcPr>
            <w:tcW w:w="1271" w:type="dxa"/>
            <w:vMerge w:val="restart"/>
            <w:tcBorders>
              <w:top w:val="nil"/>
              <w:left w:val="single" w:sz="4" w:space="0" w:color="auto"/>
              <w:right w:val="single" w:sz="4" w:space="0" w:color="auto"/>
            </w:tcBorders>
            <w:shd w:val="clear" w:color="auto" w:fill="auto"/>
            <w:noWrap/>
            <w:vAlign w:val="center"/>
            <w:hideMark/>
          </w:tcPr>
          <w:p w14:paraId="56F87401" w14:textId="77777777" w:rsidR="003E66EA" w:rsidRPr="004253AA" w:rsidRDefault="003E66EA" w:rsidP="007E6A3B">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6</w:t>
            </w:r>
          </w:p>
        </w:tc>
        <w:tc>
          <w:tcPr>
            <w:tcW w:w="992" w:type="dxa"/>
            <w:tcBorders>
              <w:top w:val="nil"/>
              <w:left w:val="nil"/>
              <w:bottom w:val="single" w:sz="4" w:space="0" w:color="auto"/>
              <w:right w:val="single" w:sz="4" w:space="0" w:color="auto"/>
            </w:tcBorders>
            <w:shd w:val="clear" w:color="auto" w:fill="auto"/>
            <w:noWrap/>
            <w:vAlign w:val="center"/>
            <w:hideMark/>
          </w:tcPr>
          <w:p w14:paraId="14872302" w14:textId="77777777" w:rsidR="003E66EA" w:rsidRPr="004253AA" w:rsidRDefault="003E66EA" w:rsidP="007E6A3B">
            <w:pPr>
              <w:spacing w:after="0" w:line="240" w:lineRule="auto"/>
              <w:ind w:firstLineChars="100" w:firstLine="280"/>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EC 1</w:t>
            </w:r>
          </w:p>
        </w:tc>
        <w:tc>
          <w:tcPr>
            <w:tcW w:w="5529" w:type="dxa"/>
            <w:tcBorders>
              <w:top w:val="nil"/>
              <w:left w:val="nil"/>
              <w:bottom w:val="single" w:sz="4" w:space="0" w:color="auto"/>
              <w:right w:val="single" w:sz="4" w:space="0" w:color="auto"/>
            </w:tcBorders>
            <w:shd w:val="clear" w:color="auto" w:fill="auto"/>
            <w:noWrap/>
            <w:vAlign w:val="center"/>
            <w:hideMark/>
          </w:tcPr>
          <w:p w14:paraId="1F56B2A2" w14:textId="77777777" w:rsidR="003E66EA" w:rsidRPr="004253AA" w:rsidRDefault="003E66EA" w:rsidP="007E6A3B">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 xml:space="preserve">GRH </w:t>
            </w:r>
            <w:r w:rsidRPr="003E66EA">
              <w:rPr>
                <w:rFonts w:ascii="Calibri" w:eastAsia="Times New Roman" w:hAnsi="Calibri" w:cs="Times New Roman"/>
                <w:b/>
                <w:color w:val="000000"/>
                <w:sz w:val="16"/>
                <w:szCs w:val="16"/>
                <w:lang w:eastAsia="fr-FR"/>
              </w:rPr>
              <w:t>(Attention le cours de  GRH de la licence EG se déroule au semestre 5)</w:t>
            </w:r>
          </w:p>
        </w:tc>
        <w:tc>
          <w:tcPr>
            <w:tcW w:w="1417" w:type="dxa"/>
            <w:tcBorders>
              <w:top w:val="nil"/>
              <w:left w:val="nil"/>
              <w:bottom w:val="single" w:sz="4" w:space="0" w:color="auto"/>
              <w:right w:val="single" w:sz="4" w:space="0" w:color="auto"/>
            </w:tcBorders>
          </w:tcPr>
          <w:p w14:paraId="5C0FBF73" w14:textId="77777777" w:rsidR="003E66EA" w:rsidRPr="004253AA" w:rsidRDefault="003E66EA" w:rsidP="007E6A3B">
            <w:pPr>
              <w:spacing w:after="0" w:line="240" w:lineRule="auto"/>
              <w:jc w:val="center"/>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AES/EG</w:t>
            </w:r>
          </w:p>
        </w:tc>
      </w:tr>
      <w:tr w:rsidR="003E66EA" w:rsidRPr="004253AA" w14:paraId="7D191A88" w14:textId="77777777" w:rsidTr="007E6A3B">
        <w:trPr>
          <w:trHeight w:val="402"/>
        </w:trPr>
        <w:tc>
          <w:tcPr>
            <w:tcW w:w="1271" w:type="dxa"/>
            <w:vMerge/>
            <w:tcBorders>
              <w:left w:val="single" w:sz="4" w:space="0" w:color="auto"/>
              <w:bottom w:val="single" w:sz="4" w:space="0" w:color="auto"/>
              <w:right w:val="single" w:sz="4" w:space="0" w:color="auto"/>
            </w:tcBorders>
            <w:shd w:val="clear" w:color="auto" w:fill="auto"/>
            <w:noWrap/>
            <w:vAlign w:val="center"/>
            <w:hideMark/>
          </w:tcPr>
          <w:p w14:paraId="58AC533F" w14:textId="77777777" w:rsidR="003E66EA" w:rsidRPr="004253AA" w:rsidRDefault="003E66EA" w:rsidP="007E6A3B">
            <w:pPr>
              <w:spacing w:after="0" w:line="240" w:lineRule="auto"/>
              <w:ind w:firstLineChars="100" w:firstLine="280"/>
              <w:rPr>
                <w:rFonts w:ascii="Calibri" w:eastAsia="Times New Roman" w:hAnsi="Calibri" w:cs="Times New Roman"/>
                <w:b/>
                <w:color w:val="000000"/>
                <w:sz w:val="28"/>
                <w:szCs w:val="28"/>
                <w:lang w:eastAsia="fr-FR"/>
              </w:rPr>
            </w:pPr>
          </w:p>
        </w:tc>
        <w:tc>
          <w:tcPr>
            <w:tcW w:w="992" w:type="dxa"/>
            <w:tcBorders>
              <w:top w:val="nil"/>
              <w:left w:val="nil"/>
              <w:bottom w:val="single" w:sz="4" w:space="0" w:color="auto"/>
              <w:right w:val="single" w:sz="4" w:space="0" w:color="auto"/>
            </w:tcBorders>
            <w:shd w:val="clear" w:color="auto" w:fill="auto"/>
            <w:noWrap/>
            <w:vAlign w:val="center"/>
            <w:hideMark/>
          </w:tcPr>
          <w:p w14:paraId="66027AA4" w14:textId="77777777" w:rsidR="003E66EA" w:rsidRPr="004253AA" w:rsidRDefault="003E66EA" w:rsidP="007E6A3B">
            <w:pPr>
              <w:spacing w:after="0" w:line="240" w:lineRule="auto"/>
              <w:ind w:firstLineChars="100" w:firstLine="280"/>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EC 2</w:t>
            </w:r>
          </w:p>
        </w:tc>
        <w:tc>
          <w:tcPr>
            <w:tcW w:w="5529" w:type="dxa"/>
            <w:tcBorders>
              <w:top w:val="nil"/>
              <w:left w:val="nil"/>
              <w:bottom w:val="single" w:sz="4" w:space="0" w:color="auto"/>
              <w:right w:val="single" w:sz="4" w:space="0" w:color="auto"/>
            </w:tcBorders>
            <w:shd w:val="clear" w:color="auto" w:fill="auto"/>
            <w:noWrap/>
            <w:vAlign w:val="center"/>
            <w:hideMark/>
          </w:tcPr>
          <w:p w14:paraId="0827CEDB" w14:textId="77777777" w:rsidR="003E66EA" w:rsidRDefault="003E66EA" w:rsidP="007E6A3B">
            <w:pPr>
              <w:spacing w:after="0" w:line="240" w:lineRule="auto"/>
              <w:rPr>
                <w:rFonts w:ascii="Calibri" w:eastAsia="Times New Roman" w:hAnsi="Calibri" w:cs="Times New Roman"/>
                <w:i/>
                <w:color w:val="000000"/>
                <w:sz w:val="28"/>
                <w:szCs w:val="28"/>
                <w:u w:val="single"/>
                <w:lang w:eastAsia="fr-FR"/>
              </w:rPr>
            </w:pPr>
            <w:r>
              <w:rPr>
                <w:rFonts w:ascii="Calibri" w:eastAsia="Times New Roman" w:hAnsi="Calibri" w:cs="Times New Roman"/>
                <w:b/>
                <w:color w:val="000000"/>
                <w:sz w:val="28"/>
                <w:szCs w:val="28"/>
                <w:lang w:eastAsia="fr-FR"/>
              </w:rPr>
              <w:t xml:space="preserve">Initiation au management  </w:t>
            </w:r>
            <w:r w:rsidRPr="003E66EA">
              <w:rPr>
                <w:rFonts w:ascii="Calibri" w:eastAsia="Times New Roman" w:hAnsi="Calibri" w:cs="Times New Roman"/>
                <w:b/>
                <w:color w:val="000000"/>
                <w:sz w:val="28"/>
                <w:szCs w:val="28"/>
                <w:lang w:eastAsia="fr-FR"/>
              </w:rPr>
              <w:t xml:space="preserve"> </w:t>
            </w:r>
            <w:r w:rsidRPr="003E66EA">
              <w:rPr>
                <w:rFonts w:ascii="Calibri" w:eastAsia="Times New Roman" w:hAnsi="Calibri" w:cs="Times New Roman"/>
                <w:i/>
                <w:color w:val="000000"/>
                <w:sz w:val="28"/>
                <w:szCs w:val="28"/>
                <w:u w:val="single"/>
                <w:lang w:eastAsia="fr-FR"/>
              </w:rPr>
              <w:t xml:space="preserve">ou </w:t>
            </w:r>
          </w:p>
          <w:p w14:paraId="7A3762E6" w14:textId="77777777" w:rsidR="003E66EA" w:rsidRPr="004253AA" w:rsidRDefault="003E66EA" w:rsidP="007E6A3B">
            <w:pPr>
              <w:spacing w:after="0" w:line="240" w:lineRule="auto"/>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Initiation à la stratégie</w:t>
            </w:r>
          </w:p>
        </w:tc>
        <w:tc>
          <w:tcPr>
            <w:tcW w:w="1417" w:type="dxa"/>
            <w:tcBorders>
              <w:top w:val="nil"/>
              <w:left w:val="nil"/>
              <w:bottom w:val="single" w:sz="4" w:space="0" w:color="auto"/>
              <w:right w:val="single" w:sz="4" w:space="0" w:color="auto"/>
            </w:tcBorders>
          </w:tcPr>
          <w:p w14:paraId="39DA0C5D" w14:textId="77777777" w:rsidR="003E66EA" w:rsidRPr="004253AA" w:rsidRDefault="003E66EA" w:rsidP="007E6A3B">
            <w:pPr>
              <w:spacing w:after="0" w:line="240" w:lineRule="auto"/>
              <w:jc w:val="center"/>
              <w:rPr>
                <w:rFonts w:ascii="Calibri" w:eastAsia="Times New Roman" w:hAnsi="Calibri" w:cs="Times New Roman"/>
                <w:b/>
                <w:color w:val="000000"/>
                <w:sz w:val="28"/>
                <w:szCs w:val="28"/>
                <w:lang w:eastAsia="fr-FR"/>
              </w:rPr>
            </w:pPr>
            <w:r>
              <w:rPr>
                <w:rFonts w:ascii="Calibri" w:eastAsia="Times New Roman" w:hAnsi="Calibri" w:cs="Times New Roman"/>
                <w:b/>
                <w:color w:val="000000"/>
                <w:sz w:val="28"/>
                <w:szCs w:val="28"/>
                <w:lang w:eastAsia="fr-FR"/>
              </w:rPr>
              <w:t>EG</w:t>
            </w:r>
          </w:p>
        </w:tc>
      </w:tr>
    </w:tbl>
    <w:p w14:paraId="471BCFF0" w14:textId="77777777" w:rsidR="00536DF4" w:rsidRDefault="00536DF4"/>
    <w:sectPr w:rsidR="00536DF4" w:rsidSect="00425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A37CA"/>
    <w:multiLevelType w:val="hybridMultilevel"/>
    <w:tmpl w:val="1908B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AA"/>
    <w:rsid w:val="00285DC7"/>
    <w:rsid w:val="003E66EA"/>
    <w:rsid w:val="004253AA"/>
    <w:rsid w:val="004D085C"/>
    <w:rsid w:val="00536DF4"/>
    <w:rsid w:val="007B7CC2"/>
    <w:rsid w:val="007E7747"/>
    <w:rsid w:val="008D6957"/>
    <w:rsid w:val="009B20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5976"/>
  <w15:chartTrackingRefBased/>
  <w15:docId w15:val="{8F46BAFD-CBB6-428B-996E-26A1CAE7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53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4253AA"/>
    <w:pPr>
      <w:ind w:left="720"/>
      <w:contextualSpacing/>
    </w:pPr>
  </w:style>
  <w:style w:type="character" w:styleId="Lienhypertexte">
    <w:name w:val="Hyperlink"/>
    <w:basedOn w:val="Policepardfaut"/>
    <w:uiPriority w:val="99"/>
    <w:unhideWhenUsed/>
    <w:rsid w:val="004253AA"/>
    <w:rPr>
      <w:color w:val="0563C1" w:themeColor="hyperlink"/>
      <w:u w:val="single"/>
    </w:rPr>
  </w:style>
  <w:style w:type="paragraph" w:styleId="Textedebulles">
    <w:name w:val="Balloon Text"/>
    <w:basedOn w:val="Normal"/>
    <w:link w:val="TextedebullesCar"/>
    <w:uiPriority w:val="99"/>
    <w:semiHidden/>
    <w:unhideWhenUsed/>
    <w:rsid w:val="004253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53AA"/>
    <w:rPr>
      <w:rFonts w:ascii="Segoe UI" w:hAnsi="Segoe UI" w:cs="Segoe UI"/>
      <w:sz w:val="18"/>
      <w:szCs w:val="18"/>
    </w:rPr>
  </w:style>
  <w:style w:type="table" w:styleId="Grilledutableau">
    <w:name w:val="Table Grid"/>
    <w:basedOn w:val="TableauNormal"/>
    <w:uiPriority w:val="39"/>
    <w:rsid w:val="004D0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Grille4-Accentuation6">
    <w:name w:val="Grid Table 4 Accent 6"/>
    <w:basedOn w:val="TableauNormal"/>
    <w:uiPriority w:val="49"/>
    <w:rsid w:val="004D085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2153</Characters>
  <Application>Microsoft Macintosh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Markovic</dc:creator>
  <cp:keywords/>
  <dc:description/>
  <cp:lastModifiedBy>Odile Henry</cp:lastModifiedBy>
  <cp:revision>2</cp:revision>
  <cp:lastPrinted>2018-07-24T15:05:00Z</cp:lastPrinted>
  <dcterms:created xsi:type="dcterms:W3CDTF">2019-09-06T16:28:00Z</dcterms:created>
  <dcterms:modified xsi:type="dcterms:W3CDTF">2019-09-06T16:28:00Z</dcterms:modified>
</cp:coreProperties>
</file>